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567A68" w:rsidP="0028588C">
      <w:pPr>
        <w:jc w:val="center"/>
        <w:rPr>
          <w:b/>
          <w:bCs/>
          <w:noProof/>
          <w:szCs w:val="24"/>
          <w:highlight w:val="yellow"/>
        </w:rPr>
      </w:pPr>
      <w:r>
        <w:rPr>
          <w:b/>
          <w:bCs/>
          <w:noProof/>
          <w:szCs w:val="24"/>
          <w:highlight w:val="yellow"/>
        </w:rPr>
        <w:t>OSMANİYE VALİLİĞİ</w:t>
      </w:r>
    </w:p>
    <w:p w:rsidR="0028588C" w:rsidRPr="00E22B8A" w:rsidRDefault="00567A68" w:rsidP="0028588C">
      <w:pPr>
        <w:jc w:val="center"/>
        <w:rPr>
          <w:b/>
          <w:bCs/>
          <w:noProof/>
          <w:szCs w:val="24"/>
        </w:rPr>
      </w:pPr>
      <w:r>
        <w:rPr>
          <w:b/>
          <w:bCs/>
          <w:noProof/>
          <w:szCs w:val="24"/>
          <w:highlight w:val="yellow"/>
        </w:rPr>
        <w:t>FADIL BULUT İLK</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4F190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567A68" w:rsidRPr="00686703" w:rsidRDefault="00567A68" w:rsidP="00567A68">
      <w:pPr>
        <w:jc w:val="both"/>
        <w:rPr>
          <w:szCs w:val="24"/>
        </w:rPr>
      </w:pPr>
      <w:r w:rsidRPr="00686703">
        <w:rPr>
          <w:szCs w:val="24"/>
        </w:rPr>
        <w:t xml:space="preserve">           Okulların stratejik plan yapması yasal bir gereklilik olduğu kadar kendi geleceklerini öngörmeleri açısından önem arz etmektedir. Kendi geleceğimizi öngörebilmek, geleceğimizi planlamakla mümkün olacaktır. En ağır maliyet plansızlık ve hedefsizliktir. Hedeflenen kalkınma ve gelişmenin yol haritası geleceğe yönelik düşünce ve stratejileri planlayarak oluşturulur.</w:t>
      </w:r>
    </w:p>
    <w:p w:rsidR="00567A68" w:rsidRPr="00686703" w:rsidRDefault="00567A68" w:rsidP="00567A68">
      <w:pPr>
        <w:ind w:firstLine="720"/>
        <w:jc w:val="both"/>
        <w:rPr>
          <w:rFonts w:eastAsia="Arial Unicode MS"/>
          <w:color w:val="000000"/>
          <w:szCs w:val="24"/>
        </w:rPr>
      </w:pPr>
      <w:r w:rsidRPr="00686703">
        <w:rPr>
          <w:rFonts w:eastAsia="Arial Unicode MS"/>
          <w:color w:val="000000"/>
          <w:szCs w:val="24"/>
        </w:rPr>
        <w:t>Stratejik plan; kuruluşun orta ve uzun vadeli amaçlar doğrultusunda temel ilke ve politikalarını, önceliklerini ve bunlara ulaşmak için izlenecek yol ve yöntemler ile kaynak dağılımını düzenleyen plandır.</w:t>
      </w:r>
      <w:r w:rsidRPr="00686703">
        <w:rPr>
          <w:szCs w:val="24"/>
        </w:rPr>
        <w:t xml:space="preserve"> Okulun bulundu</w:t>
      </w:r>
      <w:r w:rsidRPr="00686703">
        <w:rPr>
          <w:rFonts w:eastAsia="TTE355FB70t00"/>
          <w:szCs w:val="24"/>
        </w:rPr>
        <w:t>ğ</w:t>
      </w:r>
      <w:r w:rsidRPr="00686703">
        <w:rPr>
          <w:szCs w:val="24"/>
        </w:rPr>
        <w:t>u nokta ile ula</w:t>
      </w:r>
      <w:r w:rsidRPr="00686703">
        <w:rPr>
          <w:rFonts w:eastAsia="TTE355FB70t00"/>
          <w:szCs w:val="24"/>
        </w:rPr>
        <w:t>ş</w:t>
      </w:r>
      <w:r w:rsidRPr="00686703">
        <w:rPr>
          <w:szCs w:val="24"/>
        </w:rPr>
        <w:t>mayı arzu etti</w:t>
      </w:r>
      <w:r w:rsidRPr="00686703">
        <w:rPr>
          <w:rFonts w:eastAsia="TTE355FB70t00"/>
          <w:szCs w:val="24"/>
        </w:rPr>
        <w:t>ğ</w:t>
      </w:r>
      <w:r w:rsidRPr="00686703">
        <w:rPr>
          <w:szCs w:val="24"/>
        </w:rPr>
        <w:t>i durum arasındaki yolu tarif eder. Okulun amaçlarını, hedeflerini ve bunlara ula</w:t>
      </w:r>
      <w:r w:rsidRPr="00686703">
        <w:rPr>
          <w:rFonts w:eastAsia="TTE355FB70t00"/>
          <w:szCs w:val="24"/>
        </w:rPr>
        <w:t>ş</w:t>
      </w:r>
      <w:r w:rsidRPr="00686703">
        <w:rPr>
          <w:szCs w:val="24"/>
        </w:rPr>
        <w:t>mayı mümkün kılacak yöntemleri belirlemesini gerektirir. Uzun vadeli ve gelece</w:t>
      </w:r>
      <w:r w:rsidRPr="00686703">
        <w:rPr>
          <w:rFonts w:eastAsia="TTE355FB70t00"/>
          <w:szCs w:val="24"/>
        </w:rPr>
        <w:t>ğ</w:t>
      </w:r>
      <w:r w:rsidRPr="00686703">
        <w:rPr>
          <w:szCs w:val="24"/>
        </w:rPr>
        <w:t>e dönük bir bakı</w:t>
      </w:r>
      <w:r w:rsidRPr="00686703">
        <w:rPr>
          <w:rFonts w:eastAsia="TTE355FB70t00"/>
          <w:szCs w:val="24"/>
        </w:rPr>
        <w:t xml:space="preserve">ş </w:t>
      </w:r>
      <w:r w:rsidRPr="00686703">
        <w:rPr>
          <w:szCs w:val="24"/>
        </w:rPr>
        <w:t>açısı ta</w:t>
      </w:r>
      <w:r w:rsidRPr="00686703">
        <w:rPr>
          <w:rFonts w:eastAsia="TTE355FB70t00"/>
          <w:szCs w:val="24"/>
        </w:rPr>
        <w:t>ş</w:t>
      </w:r>
      <w:r w:rsidRPr="00686703">
        <w:rPr>
          <w:szCs w:val="24"/>
        </w:rPr>
        <w:t>ır. Okulbütçesinin stratejik planda ortaya konulan stratejik hedeflerin gerçekle</w:t>
      </w:r>
      <w:r w:rsidRPr="00686703">
        <w:rPr>
          <w:rFonts w:eastAsia="TTE355FB70t00"/>
          <w:szCs w:val="24"/>
        </w:rPr>
        <w:t>ş</w:t>
      </w:r>
      <w:r w:rsidRPr="00686703">
        <w:rPr>
          <w:szCs w:val="24"/>
        </w:rPr>
        <w:t xml:space="preserve">mesine imkân verecek </w:t>
      </w:r>
      <w:r w:rsidRPr="00686703">
        <w:rPr>
          <w:rFonts w:eastAsia="TTE355FB70t00"/>
          <w:szCs w:val="24"/>
        </w:rPr>
        <w:t>ş</w:t>
      </w:r>
      <w:r w:rsidRPr="00686703">
        <w:rPr>
          <w:szCs w:val="24"/>
        </w:rPr>
        <w:t>ekilde hazırlanmasına, kaynak tahsisinin önceliklere dayandırılmasına ve hesap verme sorumlulu</w:t>
      </w:r>
      <w:r w:rsidRPr="00686703">
        <w:rPr>
          <w:rFonts w:eastAsia="TTE355FB70t00"/>
          <w:szCs w:val="24"/>
        </w:rPr>
        <w:t>ğ</w:t>
      </w:r>
      <w:r w:rsidRPr="00686703">
        <w:rPr>
          <w:szCs w:val="24"/>
        </w:rPr>
        <w:t>una rehberlik etmektedir.</w:t>
      </w:r>
    </w:p>
    <w:p w:rsidR="005F5FB7" w:rsidRPr="00A47F2F" w:rsidRDefault="00567A68" w:rsidP="00567A68">
      <w:pPr>
        <w:spacing w:after="0" w:line="264" w:lineRule="auto"/>
        <w:ind w:firstLine="708"/>
        <w:jc w:val="both"/>
        <w:rPr>
          <w:szCs w:val="24"/>
        </w:rPr>
      </w:pPr>
      <w:r w:rsidRPr="00686703">
        <w:rPr>
          <w:szCs w:val="24"/>
        </w:rPr>
        <w:t>Okulumuzun stratejik planı; ortak akıl,   katılımcı ve 5018 sayılı Kanunun getirdiği yenilikler de göz önünde bulundurularak,   okul yöneticileri ve personelinin ortak çalışmaları neticesinde hazırlanmıştır. Hazırladığımız bu stratejik planın okulumuz eğitim öğretim hizmetlerinin daha da kaliteli hale getireceğine ümit ediyor,emeği geçen herkese teşekkür ediyorum.</w:t>
      </w:r>
    </w:p>
    <w:p w:rsidR="00FB43DB" w:rsidRPr="00A47F2F" w:rsidRDefault="00FB43DB" w:rsidP="00443A11">
      <w:pPr>
        <w:spacing w:after="0" w:line="264" w:lineRule="auto"/>
        <w:ind w:firstLine="708"/>
        <w:jc w:val="both"/>
        <w:rPr>
          <w:szCs w:val="24"/>
        </w:rPr>
      </w:pPr>
    </w:p>
    <w:p w:rsidR="00A47F2F" w:rsidRPr="00A47F2F" w:rsidRDefault="00A47F2F" w:rsidP="00226E4D">
      <w:pPr>
        <w:widowControl w:val="0"/>
        <w:spacing w:after="0" w:line="264" w:lineRule="auto"/>
        <w:ind w:right="1135"/>
        <w:outlineLvl w:val="8"/>
        <w:rPr>
          <w:rFonts w:eastAsia="Adobe Garamond Pro Bold"/>
          <w:b/>
          <w:bCs/>
          <w:spacing w:val="-1"/>
          <w:szCs w:val="24"/>
        </w:rPr>
      </w:pPr>
    </w:p>
    <w:p w:rsidR="00A47F2F" w:rsidRPr="00A47F2F" w:rsidRDefault="00A47F2F" w:rsidP="00226E4D">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226E4D" w:rsidP="00E22B8A">
      <w:pPr>
        <w:ind w:left="9639"/>
        <w:jc w:val="center"/>
        <w:rPr>
          <w:rFonts w:eastAsia="Adobe Garamond Pro Bold"/>
        </w:rPr>
      </w:pPr>
      <w:r>
        <w:rPr>
          <w:rFonts w:eastAsia="Adobe Garamond Pro Bold"/>
        </w:rPr>
        <w:t>Murat  GÜLÜÇ</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356F74">
      <w:pPr>
        <w:pStyle w:val="T1"/>
        <w:tabs>
          <w:tab w:val="right" w:leader="dot" w:pos="13994"/>
        </w:tabs>
        <w:rPr>
          <w:b w:val="0"/>
          <w:bCs w:val="0"/>
          <w:caps w:val="0"/>
          <w:noProof/>
          <w:sz w:val="22"/>
          <w:szCs w:val="22"/>
        </w:rPr>
      </w:pPr>
      <w:r w:rsidRPr="00356F74">
        <w:rPr>
          <w:b w:val="0"/>
          <w:bCs w:val="0"/>
          <w:i/>
          <w:iCs/>
          <w:szCs w:val="24"/>
        </w:rPr>
        <w:fldChar w:fldCharType="begin"/>
      </w:r>
      <w:r w:rsidR="008D4E73">
        <w:rPr>
          <w:b w:val="0"/>
          <w:bCs w:val="0"/>
          <w:i/>
          <w:iCs/>
          <w:szCs w:val="24"/>
        </w:rPr>
        <w:instrText xml:space="preserve"> TOC \o "1-2" \h \z \u </w:instrText>
      </w:r>
      <w:r w:rsidRPr="00356F74">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356F74">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356F74">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356F7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356F74">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56F74">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356F74">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356F74">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356F74">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356F74">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226E4D" w:rsidP="00D41148">
            <w:pPr>
              <w:spacing w:after="0" w:line="240" w:lineRule="auto"/>
              <w:rPr>
                <w:sz w:val="20"/>
              </w:rPr>
            </w:pPr>
            <w:r>
              <w:rPr>
                <w:sz w:val="20"/>
              </w:rPr>
              <w:t>Murat GÜLÜÇ</w:t>
            </w:r>
          </w:p>
        </w:tc>
        <w:tc>
          <w:tcPr>
            <w:tcW w:w="2199" w:type="dxa"/>
            <w:shd w:val="clear" w:color="auto" w:fill="auto"/>
          </w:tcPr>
          <w:p w:rsidR="002D155D" w:rsidRPr="00D41148" w:rsidRDefault="00226E4D" w:rsidP="00D41148">
            <w:pPr>
              <w:spacing w:after="0" w:line="240" w:lineRule="auto"/>
              <w:rPr>
                <w:sz w:val="20"/>
              </w:rPr>
            </w:pPr>
            <w:r>
              <w:rPr>
                <w:sz w:val="20"/>
              </w:rPr>
              <w:t>Okul Müdürü</w:t>
            </w:r>
          </w:p>
        </w:tc>
        <w:tc>
          <w:tcPr>
            <w:tcW w:w="4820" w:type="dxa"/>
            <w:shd w:val="clear" w:color="auto" w:fill="auto"/>
          </w:tcPr>
          <w:p w:rsidR="002D155D" w:rsidRPr="00D41148" w:rsidRDefault="00D31748" w:rsidP="00D41148">
            <w:pPr>
              <w:spacing w:after="0" w:line="240" w:lineRule="auto"/>
              <w:rPr>
                <w:sz w:val="20"/>
              </w:rPr>
            </w:pPr>
            <w:r>
              <w:rPr>
                <w:sz w:val="20"/>
              </w:rPr>
              <w:t>Vural AKSOYLU</w:t>
            </w:r>
          </w:p>
        </w:tc>
        <w:tc>
          <w:tcPr>
            <w:tcW w:w="2410" w:type="dxa"/>
            <w:shd w:val="clear" w:color="auto" w:fill="auto"/>
          </w:tcPr>
          <w:p w:rsidR="002D155D" w:rsidRPr="00D41148" w:rsidRDefault="00343F81" w:rsidP="00D41148">
            <w:pPr>
              <w:spacing w:after="0" w:line="240" w:lineRule="auto"/>
              <w:rPr>
                <w:sz w:val="20"/>
              </w:rPr>
            </w:pPr>
            <w:r>
              <w:rPr>
                <w:sz w:val="20"/>
              </w:rPr>
              <w:t>Müdür Yardımcısı</w:t>
            </w:r>
          </w:p>
        </w:tc>
      </w:tr>
      <w:tr w:rsidR="00BB26C0" w:rsidRPr="00D41148" w:rsidTr="00D41148">
        <w:tc>
          <w:tcPr>
            <w:tcW w:w="4713" w:type="dxa"/>
            <w:shd w:val="clear" w:color="auto" w:fill="auto"/>
          </w:tcPr>
          <w:p w:rsidR="00BB26C0" w:rsidRPr="00D41148" w:rsidRDefault="00BB26C0" w:rsidP="00D41148">
            <w:pPr>
              <w:spacing w:after="0" w:line="240" w:lineRule="auto"/>
              <w:rPr>
                <w:sz w:val="20"/>
              </w:rPr>
            </w:pPr>
            <w:r>
              <w:rPr>
                <w:sz w:val="20"/>
              </w:rPr>
              <w:t>Vural AKSOYLU</w:t>
            </w:r>
          </w:p>
        </w:tc>
        <w:tc>
          <w:tcPr>
            <w:tcW w:w="2199" w:type="dxa"/>
            <w:shd w:val="clear" w:color="auto" w:fill="auto"/>
          </w:tcPr>
          <w:p w:rsidR="00BB26C0" w:rsidRPr="00D41148" w:rsidRDefault="00BB26C0" w:rsidP="00D41148">
            <w:pPr>
              <w:spacing w:after="0" w:line="240" w:lineRule="auto"/>
              <w:rPr>
                <w:sz w:val="20"/>
              </w:rPr>
            </w:pPr>
            <w:r>
              <w:rPr>
                <w:sz w:val="20"/>
              </w:rPr>
              <w:t>Müdür Yardımcısı</w:t>
            </w:r>
          </w:p>
        </w:tc>
        <w:tc>
          <w:tcPr>
            <w:tcW w:w="4820" w:type="dxa"/>
            <w:shd w:val="clear" w:color="auto" w:fill="auto"/>
          </w:tcPr>
          <w:p w:rsidR="00BB26C0" w:rsidRPr="00D41148" w:rsidRDefault="00BB26C0" w:rsidP="00B302A5">
            <w:pPr>
              <w:spacing w:after="0" w:line="240" w:lineRule="auto"/>
              <w:rPr>
                <w:sz w:val="20"/>
              </w:rPr>
            </w:pPr>
            <w:r>
              <w:rPr>
                <w:sz w:val="20"/>
              </w:rPr>
              <w:t>Mustafa KASAP</w:t>
            </w:r>
          </w:p>
        </w:tc>
        <w:tc>
          <w:tcPr>
            <w:tcW w:w="2410" w:type="dxa"/>
            <w:shd w:val="clear" w:color="auto" w:fill="auto"/>
          </w:tcPr>
          <w:p w:rsidR="00BB26C0" w:rsidRPr="00D41148" w:rsidRDefault="00BB26C0" w:rsidP="00B302A5">
            <w:pPr>
              <w:spacing w:after="0" w:line="240" w:lineRule="auto"/>
              <w:rPr>
                <w:sz w:val="20"/>
              </w:rPr>
            </w:pPr>
            <w:r>
              <w:rPr>
                <w:sz w:val="20"/>
              </w:rPr>
              <w:t>Sınıf Öğretmeni</w:t>
            </w:r>
          </w:p>
        </w:tc>
      </w:tr>
      <w:tr w:rsidR="00BB26C0" w:rsidRPr="00D41148" w:rsidTr="00D41148">
        <w:tc>
          <w:tcPr>
            <w:tcW w:w="4713" w:type="dxa"/>
            <w:shd w:val="clear" w:color="auto" w:fill="auto"/>
          </w:tcPr>
          <w:p w:rsidR="00BB26C0" w:rsidRPr="00D41148" w:rsidRDefault="00BB26C0" w:rsidP="00D41148">
            <w:pPr>
              <w:spacing w:after="0" w:line="240" w:lineRule="auto"/>
              <w:rPr>
                <w:sz w:val="20"/>
              </w:rPr>
            </w:pPr>
            <w:r>
              <w:rPr>
                <w:sz w:val="20"/>
              </w:rPr>
              <w:t>Adem AVCI</w:t>
            </w:r>
          </w:p>
        </w:tc>
        <w:tc>
          <w:tcPr>
            <w:tcW w:w="2199" w:type="dxa"/>
            <w:shd w:val="clear" w:color="auto" w:fill="auto"/>
          </w:tcPr>
          <w:p w:rsidR="00BB26C0" w:rsidRPr="00D41148" w:rsidRDefault="00BB26C0" w:rsidP="00D41148">
            <w:pPr>
              <w:spacing w:after="0" w:line="240" w:lineRule="auto"/>
              <w:rPr>
                <w:sz w:val="20"/>
              </w:rPr>
            </w:pPr>
            <w:r>
              <w:rPr>
                <w:sz w:val="20"/>
              </w:rPr>
              <w:t>Sınıf Öğretmeni</w:t>
            </w:r>
          </w:p>
        </w:tc>
        <w:tc>
          <w:tcPr>
            <w:tcW w:w="4820" w:type="dxa"/>
            <w:shd w:val="clear" w:color="auto" w:fill="auto"/>
          </w:tcPr>
          <w:p w:rsidR="00BB26C0" w:rsidRPr="00D41148" w:rsidRDefault="00BB26C0" w:rsidP="00D41148">
            <w:pPr>
              <w:spacing w:after="0" w:line="240" w:lineRule="auto"/>
              <w:rPr>
                <w:sz w:val="20"/>
              </w:rPr>
            </w:pPr>
            <w:r>
              <w:rPr>
                <w:sz w:val="20"/>
              </w:rPr>
              <w:t>Betül PANAVUR</w:t>
            </w:r>
          </w:p>
        </w:tc>
        <w:tc>
          <w:tcPr>
            <w:tcW w:w="2410" w:type="dxa"/>
            <w:shd w:val="clear" w:color="auto" w:fill="auto"/>
          </w:tcPr>
          <w:p w:rsidR="00BB26C0" w:rsidRPr="00D41148" w:rsidRDefault="00BB26C0" w:rsidP="00D41148">
            <w:pPr>
              <w:spacing w:after="0" w:line="240" w:lineRule="auto"/>
              <w:rPr>
                <w:sz w:val="20"/>
              </w:rPr>
            </w:pPr>
            <w:r>
              <w:rPr>
                <w:sz w:val="20"/>
              </w:rPr>
              <w:t>Sınıf Öğretmeni</w:t>
            </w:r>
          </w:p>
        </w:tc>
      </w:tr>
      <w:tr w:rsidR="00BB26C0" w:rsidRPr="00D41148" w:rsidTr="00D41148">
        <w:tc>
          <w:tcPr>
            <w:tcW w:w="4713" w:type="dxa"/>
            <w:shd w:val="clear" w:color="auto" w:fill="auto"/>
          </w:tcPr>
          <w:p w:rsidR="00BB26C0" w:rsidRPr="00D41148" w:rsidRDefault="004C5012" w:rsidP="00B302A5">
            <w:pPr>
              <w:spacing w:after="0" w:line="240" w:lineRule="auto"/>
              <w:rPr>
                <w:sz w:val="20"/>
              </w:rPr>
            </w:pPr>
            <w:r>
              <w:rPr>
                <w:sz w:val="20"/>
              </w:rPr>
              <w:t>Sultan METİN</w:t>
            </w:r>
          </w:p>
        </w:tc>
        <w:tc>
          <w:tcPr>
            <w:tcW w:w="2199" w:type="dxa"/>
            <w:shd w:val="clear" w:color="auto" w:fill="auto"/>
          </w:tcPr>
          <w:p w:rsidR="00BB26C0" w:rsidRPr="00D41148" w:rsidRDefault="00BB26C0" w:rsidP="00B302A5">
            <w:pPr>
              <w:spacing w:after="0" w:line="240" w:lineRule="auto"/>
              <w:rPr>
                <w:sz w:val="20"/>
              </w:rPr>
            </w:pPr>
            <w:r>
              <w:rPr>
                <w:sz w:val="20"/>
              </w:rPr>
              <w:t>Okul Aile Bir</w:t>
            </w:r>
          </w:p>
        </w:tc>
        <w:tc>
          <w:tcPr>
            <w:tcW w:w="4820" w:type="dxa"/>
            <w:shd w:val="clear" w:color="auto" w:fill="auto"/>
          </w:tcPr>
          <w:p w:rsidR="00BB26C0" w:rsidRPr="00D41148" w:rsidRDefault="00BB26C0" w:rsidP="00D41148">
            <w:pPr>
              <w:spacing w:after="0" w:line="240" w:lineRule="auto"/>
              <w:rPr>
                <w:sz w:val="20"/>
              </w:rPr>
            </w:pPr>
            <w:r>
              <w:rPr>
                <w:sz w:val="20"/>
              </w:rPr>
              <w:t>Mehmet KARİP</w:t>
            </w:r>
          </w:p>
        </w:tc>
        <w:tc>
          <w:tcPr>
            <w:tcW w:w="2410" w:type="dxa"/>
            <w:shd w:val="clear" w:color="auto" w:fill="auto"/>
          </w:tcPr>
          <w:p w:rsidR="00BB26C0" w:rsidRPr="00D41148" w:rsidRDefault="00BB26C0" w:rsidP="00D41148">
            <w:pPr>
              <w:spacing w:after="0" w:line="240" w:lineRule="auto"/>
              <w:rPr>
                <w:sz w:val="20"/>
              </w:rPr>
            </w:pPr>
            <w:r>
              <w:rPr>
                <w:sz w:val="20"/>
              </w:rPr>
              <w:t>Sınıf Öğretmeni</w:t>
            </w:r>
          </w:p>
        </w:tc>
      </w:tr>
      <w:tr w:rsidR="00BB26C0" w:rsidRPr="00D41148" w:rsidTr="00D41148">
        <w:tc>
          <w:tcPr>
            <w:tcW w:w="4713" w:type="dxa"/>
            <w:shd w:val="clear" w:color="auto" w:fill="auto"/>
          </w:tcPr>
          <w:p w:rsidR="00BB26C0" w:rsidRPr="00D41148" w:rsidRDefault="004C5012" w:rsidP="00D41148">
            <w:pPr>
              <w:spacing w:after="0" w:line="240" w:lineRule="auto"/>
              <w:rPr>
                <w:sz w:val="20"/>
              </w:rPr>
            </w:pPr>
            <w:r>
              <w:rPr>
                <w:sz w:val="20"/>
              </w:rPr>
              <w:t>Meryem ÇULHA</w:t>
            </w:r>
          </w:p>
        </w:tc>
        <w:tc>
          <w:tcPr>
            <w:tcW w:w="2199" w:type="dxa"/>
            <w:shd w:val="clear" w:color="auto" w:fill="auto"/>
          </w:tcPr>
          <w:p w:rsidR="00BB26C0" w:rsidRPr="00D41148" w:rsidRDefault="00BB26C0" w:rsidP="00D41148">
            <w:pPr>
              <w:spacing w:after="0" w:line="240" w:lineRule="auto"/>
              <w:rPr>
                <w:sz w:val="20"/>
              </w:rPr>
            </w:pPr>
            <w:r>
              <w:rPr>
                <w:sz w:val="20"/>
              </w:rPr>
              <w:t>Okul Aile Bir</w:t>
            </w:r>
          </w:p>
        </w:tc>
        <w:tc>
          <w:tcPr>
            <w:tcW w:w="4820" w:type="dxa"/>
            <w:shd w:val="clear" w:color="auto" w:fill="auto"/>
          </w:tcPr>
          <w:p w:rsidR="00BB26C0" w:rsidRPr="00D41148" w:rsidRDefault="00BB26C0" w:rsidP="00D41148">
            <w:pPr>
              <w:spacing w:after="0" w:line="240" w:lineRule="auto"/>
              <w:rPr>
                <w:sz w:val="20"/>
              </w:rPr>
            </w:pPr>
            <w:r>
              <w:rPr>
                <w:sz w:val="20"/>
              </w:rPr>
              <w:t>Mehmet TIRAŞ</w:t>
            </w:r>
          </w:p>
        </w:tc>
        <w:tc>
          <w:tcPr>
            <w:tcW w:w="2410" w:type="dxa"/>
            <w:shd w:val="clear" w:color="auto" w:fill="auto"/>
          </w:tcPr>
          <w:p w:rsidR="00BB26C0" w:rsidRPr="00D41148" w:rsidRDefault="00BB26C0" w:rsidP="00D41148">
            <w:pPr>
              <w:spacing w:after="0" w:line="240" w:lineRule="auto"/>
              <w:rPr>
                <w:sz w:val="20"/>
              </w:rPr>
            </w:pPr>
            <w:r>
              <w:rPr>
                <w:sz w:val="20"/>
              </w:rPr>
              <w:t>Sınıf Öğretmeni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1221B" w:rsidRDefault="001D2BEC" w:rsidP="002D155D">
      <w:pPr>
        <w:pStyle w:val="Balk2"/>
      </w:pPr>
      <w:bookmarkStart w:id="19" w:name="_Toc531097534"/>
      <w:bookmarkEnd w:id="18"/>
      <w:r w:rsidRPr="00A47F2F">
        <w:t>Okulun Kısa Tanıtımı</w:t>
      </w:r>
      <w:r w:rsidR="00373590" w:rsidRPr="00373590">
        <w:rPr>
          <w:highlight w:val="yellow"/>
        </w:rPr>
        <w:t>*</w:t>
      </w:r>
      <w:bookmarkStart w:id="20" w:name="_Toc416085130"/>
      <w:bookmarkEnd w:id="19"/>
    </w:p>
    <w:p w:rsidR="00D1221B" w:rsidRDefault="00D1221B" w:rsidP="00D1221B">
      <w:pPr>
        <w:pStyle w:val="NormalWeb"/>
        <w:tabs>
          <w:tab w:val="left" w:pos="454"/>
        </w:tabs>
        <w:spacing w:before="0" w:beforeAutospacing="0" w:after="0" w:afterAutospacing="0" w:line="240" w:lineRule="atLeast"/>
        <w:jc w:val="both"/>
        <w:rPr>
          <w:rFonts w:ascii="Book Antiqua" w:hAnsi="Book Antiqua"/>
        </w:rPr>
      </w:pPr>
      <w:r>
        <w:tab/>
      </w:r>
      <w:r w:rsidRPr="00D1221B">
        <w:rPr>
          <w:rFonts w:ascii="Book Antiqua" w:hAnsi="Book Antiqua"/>
        </w:rPr>
        <w:t>Ahmet Yesevi Mahallesine yapılan  24 derslikli ilköğretim Okulunun protokolü 19/08/2012 yılında Vali Celalettin Cerrah ile Hayırsever İşadamı Fadıl Bulut arasında imzalandı. Hayırsever Fadıl BULUT tarafından yaptırılan 24 Derslikli Okulumuzun temel atma töreni 19/10/2012 tarihinde yapıldı. 07/10/2013 tarihinde de okulumuz eğitim öğretim hayatına başladı.</w:t>
      </w:r>
    </w:p>
    <w:p w:rsidR="00D1221B" w:rsidRPr="00D1221B" w:rsidRDefault="00D1221B" w:rsidP="00D1221B">
      <w:pPr>
        <w:pStyle w:val="NormalWeb"/>
        <w:tabs>
          <w:tab w:val="left" w:pos="454"/>
        </w:tabs>
        <w:spacing w:before="0" w:beforeAutospacing="0" w:after="0" w:afterAutospacing="0" w:line="240" w:lineRule="atLeast"/>
        <w:jc w:val="both"/>
        <w:rPr>
          <w:rFonts w:ascii="Book Antiqua" w:eastAsia="Arial Unicode MS" w:hAnsi="Book Antiqua"/>
        </w:rPr>
      </w:pPr>
    </w:p>
    <w:p w:rsidR="00D1221B" w:rsidRPr="00D1221B" w:rsidRDefault="00D1221B" w:rsidP="00D1221B">
      <w:pPr>
        <w:spacing w:before="120" w:after="120"/>
        <w:jc w:val="both"/>
      </w:pPr>
      <w:r w:rsidRPr="00D1221B">
        <w:t xml:space="preserve">               Okulumuz 2013-2014 Eğitim öğretim yılından itibaren bünyesinde anasınıfı-1-2-3-4. sınıf bulunan ilkokul olarak hizmet vermeye devam etmektedir.</w:t>
      </w:r>
      <w:r>
        <w:t xml:space="preserve"> Ayrıca 2018-2019 eğitim öğretim yılında 2 tane özel eğitim şubesi açılmış olup 10 tane hafif düzey otizmli öğrencimiz ok</w:t>
      </w:r>
      <w:r w:rsidR="000B76F0">
        <w:t>ulumuzda eğitim görmektedir.2019-2020</w:t>
      </w:r>
      <w:r>
        <w:t xml:space="preserve"> eğitim öğretim yılı itibari ile okulumuzda 1 müdür, 1 müdür yardımcısı, 1 anasınıfı öğretmeni, 8 sınıf öğretmeni ayrıca</w:t>
      </w:r>
      <w:r w:rsidR="00D31748">
        <w:t xml:space="preserve"> 6</w:t>
      </w:r>
      <w:r>
        <w:t xml:space="preserve"> tane ücretli özel eğitim öğretmeni </w:t>
      </w:r>
      <w:r w:rsidR="0091133B">
        <w:t xml:space="preserve">ve 1 kadrolu yardımcı hizmetli </w:t>
      </w:r>
      <w:r>
        <w:t xml:space="preserve">görev yapmaktadır. </w:t>
      </w:r>
      <w:r w:rsidRPr="00D1221B">
        <w:t>Okulumuzda normal eğitim yapılmaktadır.</w:t>
      </w:r>
    </w:p>
    <w:p w:rsidR="005A665E" w:rsidRDefault="00D1221B" w:rsidP="00D1221B">
      <w:pPr>
        <w:pStyle w:val="Balk2"/>
        <w:spacing w:before="0" w:after="0"/>
        <w:ind w:firstLine="708"/>
      </w:pPr>
      <w:r w:rsidRPr="00D1221B">
        <w:rPr>
          <w:b w:val="0"/>
          <w:sz w:val="24"/>
          <w:szCs w:val="24"/>
        </w:rPr>
        <w:t>Okulumuz Osmaniye-Merkez Ahmet Yesevi Mahallesi 16707 Sokak No:80 adresinde bulunmaktadır.</w:t>
      </w:r>
      <w:r w:rsidR="00A5694F" w:rsidRPr="00D1221B">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343F81">
              <w:t>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343F81">
            <w:r w:rsidRPr="00A07F48">
              <w:rPr>
                <w:b/>
              </w:rPr>
              <w:t>İ</w:t>
            </w:r>
            <w:r w:rsidR="00A07F48" w:rsidRPr="00A07F48">
              <w:rPr>
                <w:b/>
              </w:rPr>
              <w:t>lçesi:</w:t>
            </w:r>
            <w:r w:rsidR="00343F81">
              <w:rPr>
                <w:b/>
              </w:rPr>
              <w:t xml:space="preserve"> 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343F81" w:rsidP="00A07F48">
            <w:pPr>
              <w:rPr>
                <w:sz w:val="20"/>
              </w:rPr>
            </w:pPr>
            <w:r>
              <w:rPr>
                <w:sz w:val="20"/>
              </w:rPr>
              <w:t xml:space="preserve">Ahmet Yesevi Mah. 16707 sk. No:80 Merkez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D1221B" w:rsidP="00A07F48">
            <w:pPr>
              <w:rPr>
                <w:sz w:val="20"/>
              </w:rPr>
            </w:pPr>
            <w:r w:rsidRPr="00D1221B">
              <w:rPr>
                <w:sz w:val="20"/>
              </w:rPr>
              <w:t>https://goo.gl/maps/dVYB3NYMe8q</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343F81" w:rsidP="00A07F48">
            <w:pPr>
              <w:rPr>
                <w:sz w:val="20"/>
              </w:rPr>
            </w:pPr>
            <w:r>
              <w:rPr>
                <w:sz w:val="20"/>
              </w:rPr>
              <w:t>(328)  814 10 77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343F81" w:rsidP="00A07F48">
            <w:pPr>
              <w:rPr>
                <w:b/>
                <w:sz w:val="20"/>
              </w:rPr>
            </w:pPr>
            <w:r>
              <w:rPr>
                <w:sz w:val="20"/>
              </w:rPr>
              <w:t>osm752839@gmail.com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43F81" w:rsidP="00A07F48">
            <w:pPr>
              <w:rPr>
                <w:sz w:val="20"/>
              </w:rPr>
            </w:pPr>
            <w:r w:rsidRPr="00343F81">
              <w:rPr>
                <w:sz w:val="20"/>
              </w:rPr>
              <w:t>http://fadilbulutio.meb.k12.tr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343F81" w:rsidP="00A07F48">
            <w:pPr>
              <w:rPr>
                <w:b/>
                <w:sz w:val="20"/>
              </w:rPr>
            </w:pPr>
            <w:r>
              <w:rPr>
                <w:b/>
                <w:sz w:val="20"/>
              </w:rPr>
              <w:t>752839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43F81" w:rsidP="00343F81">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arihi :</w:t>
            </w:r>
            <w:r w:rsidR="00343F81">
              <w:rPr>
                <w:b/>
                <w:sz w:val="20"/>
              </w:rPr>
              <w:t xml:space="preserve"> 2013-2014 Eğitim Öğretim Yılı</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D1221B" w:rsidP="00A5694F">
            <w:pPr>
              <w:rPr>
                <w:sz w:val="20"/>
              </w:rPr>
            </w:pPr>
            <w:r>
              <w:rPr>
                <w:sz w:val="20"/>
              </w:rPr>
              <w:t>1</w:t>
            </w:r>
            <w:r w:rsidR="00FD0D10">
              <w:rPr>
                <w:sz w:val="20"/>
              </w:rPr>
              <w:t>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43F81" w:rsidP="00A5694F">
            <w:pPr>
              <w:rPr>
                <w:sz w:val="20"/>
              </w:rPr>
            </w:pPr>
            <w:r>
              <w:rPr>
                <w:sz w:val="20"/>
              </w:rPr>
              <w:t>10</w:t>
            </w:r>
            <w:r w:rsidR="00D31748">
              <w:rPr>
                <w:sz w:val="20"/>
              </w:rPr>
              <w:t>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31748" w:rsidP="00A5694F">
            <w:pPr>
              <w:rPr>
                <w:sz w:val="20"/>
              </w:rPr>
            </w:pPr>
            <w:r>
              <w:rPr>
                <w:sz w:val="20"/>
              </w:rPr>
              <w:t>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43F81" w:rsidP="00A5694F">
            <w:pPr>
              <w:rPr>
                <w:sz w:val="20"/>
              </w:rPr>
            </w:pPr>
            <w:r>
              <w:rPr>
                <w:sz w:val="20"/>
              </w:rPr>
              <w:t>10</w:t>
            </w:r>
            <w:r w:rsidR="00D31748">
              <w:rPr>
                <w:sz w:val="20"/>
              </w:rPr>
              <w:t>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31748" w:rsidP="00A5694F">
            <w:pPr>
              <w:rPr>
                <w:sz w:val="20"/>
              </w:rPr>
            </w:pPr>
            <w:r>
              <w:rPr>
                <w:sz w:val="20"/>
              </w:rPr>
              <w:t>10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43F81" w:rsidP="00A5694F">
            <w:pPr>
              <w:rPr>
                <w:sz w:val="20"/>
              </w:rPr>
            </w:pPr>
            <w:r>
              <w:rPr>
                <w:sz w:val="20"/>
              </w:rPr>
              <w:t>211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D1221B" w:rsidP="00A5694F">
            <w:pPr>
              <w:rPr>
                <w:sz w:val="20"/>
              </w:rPr>
            </w:pPr>
            <w:r>
              <w:rPr>
                <w:sz w:val="20"/>
              </w:rPr>
              <w:t>1</w:t>
            </w:r>
            <w:r w:rsidR="00D31748">
              <w:rPr>
                <w:sz w:val="20"/>
              </w:rPr>
              <w:t>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D127B">
              <w:rPr>
                <w:sz w:val="20"/>
              </w:rPr>
              <w:t>8,9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D127B">
              <w:rPr>
                <w:sz w:val="20"/>
              </w:rPr>
              <w:t>17,5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D1221B">
              <w:rPr>
                <w:sz w:val="20"/>
              </w:rPr>
              <w:t>1</w:t>
            </w:r>
            <w:r w:rsidR="001D127B">
              <w:rPr>
                <w:sz w:val="20"/>
              </w:rPr>
              <w:t>7,5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1221B">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B699A" w:rsidP="00A5694F">
            <w:pPr>
              <w:rPr>
                <w:sz w:val="20"/>
              </w:rPr>
            </w:pPr>
            <w:r>
              <w:rPr>
                <w:sz w:val="20"/>
              </w:rPr>
              <w:t>9,47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1221B" w:rsidP="00A5694F">
            <w:pPr>
              <w:rPr>
                <w:sz w:val="20"/>
              </w:rPr>
            </w:pPr>
            <w:r>
              <w:rPr>
                <w:sz w:val="20"/>
              </w:rPr>
              <w:t>5</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D1221B">
            <w:pPr>
              <w:rPr>
                <w:b/>
              </w:rPr>
            </w:pPr>
            <w:r>
              <w:rPr>
                <w:b/>
              </w:rPr>
              <w:t>2</w:t>
            </w:r>
          </w:p>
        </w:tc>
        <w:tc>
          <w:tcPr>
            <w:tcW w:w="1768" w:type="dxa"/>
            <w:shd w:val="clear" w:color="auto" w:fill="auto"/>
          </w:tcPr>
          <w:p w:rsidR="00533426" w:rsidRPr="00D41148" w:rsidRDefault="00D1221B">
            <w:pPr>
              <w:rPr>
                <w:b/>
              </w:rPr>
            </w:pPr>
            <w:r>
              <w:rPr>
                <w:b/>
              </w:rPr>
              <w:t>0</w:t>
            </w:r>
          </w:p>
        </w:tc>
        <w:tc>
          <w:tcPr>
            <w:tcW w:w="1768" w:type="dxa"/>
            <w:shd w:val="clear" w:color="auto" w:fill="auto"/>
          </w:tcPr>
          <w:p w:rsidR="00533426" w:rsidRPr="00D41148" w:rsidRDefault="00D1221B">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3E76B8">
            <w:pPr>
              <w:rPr>
                <w:b/>
              </w:rPr>
            </w:pPr>
            <w:r>
              <w:rPr>
                <w:b/>
              </w:rPr>
              <w:t>5</w:t>
            </w:r>
          </w:p>
        </w:tc>
        <w:tc>
          <w:tcPr>
            <w:tcW w:w="1768" w:type="dxa"/>
            <w:shd w:val="clear" w:color="auto" w:fill="auto"/>
          </w:tcPr>
          <w:p w:rsidR="00533426" w:rsidRPr="00D41148" w:rsidRDefault="003E76B8">
            <w:pPr>
              <w:rPr>
                <w:b/>
              </w:rPr>
            </w:pPr>
            <w:r>
              <w:rPr>
                <w:b/>
              </w:rPr>
              <w:t>3</w:t>
            </w:r>
          </w:p>
        </w:tc>
        <w:tc>
          <w:tcPr>
            <w:tcW w:w="1768" w:type="dxa"/>
            <w:shd w:val="clear" w:color="auto" w:fill="auto"/>
          </w:tcPr>
          <w:p w:rsidR="00533426" w:rsidRPr="00D41148" w:rsidRDefault="00D1221B">
            <w:pPr>
              <w:rPr>
                <w:b/>
              </w:rPr>
            </w:pPr>
            <w:r>
              <w:rPr>
                <w:b/>
              </w:rPr>
              <w:t>8</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3E76B8">
            <w:pPr>
              <w:rPr>
                <w:b/>
              </w:rPr>
            </w:pPr>
            <w:r>
              <w:rPr>
                <w:b/>
              </w:rPr>
              <w:t>2</w:t>
            </w:r>
          </w:p>
        </w:tc>
        <w:tc>
          <w:tcPr>
            <w:tcW w:w="1768" w:type="dxa"/>
            <w:shd w:val="clear" w:color="auto" w:fill="auto"/>
          </w:tcPr>
          <w:p w:rsidR="00533426" w:rsidRPr="00D41148" w:rsidRDefault="001727EC">
            <w:pPr>
              <w:rPr>
                <w:b/>
              </w:rPr>
            </w:pPr>
            <w:r>
              <w:rPr>
                <w:b/>
              </w:rPr>
              <w:t>6</w:t>
            </w:r>
          </w:p>
        </w:tc>
        <w:tc>
          <w:tcPr>
            <w:tcW w:w="1768" w:type="dxa"/>
            <w:shd w:val="clear" w:color="auto" w:fill="auto"/>
          </w:tcPr>
          <w:p w:rsidR="00533426" w:rsidRPr="00D41148" w:rsidRDefault="001727EC">
            <w:pPr>
              <w:rPr>
                <w:b/>
              </w:rPr>
            </w:pPr>
            <w:r>
              <w:rPr>
                <w:b/>
              </w:rPr>
              <w:t>8</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AD5B66">
            <w:pPr>
              <w:rPr>
                <w:b/>
              </w:rPr>
            </w:pPr>
            <w:r>
              <w:rPr>
                <w:b/>
              </w:rPr>
              <w:t>0</w:t>
            </w:r>
          </w:p>
        </w:tc>
        <w:tc>
          <w:tcPr>
            <w:tcW w:w="1768" w:type="dxa"/>
            <w:shd w:val="clear" w:color="auto" w:fill="auto"/>
          </w:tcPr>
          <w:p w:rsidR="00533426" w:rsidRPr="00D41148" w:rsidRDefault="00AD5B66">
            <w:pPr>
              <w:rPr>
                <w:b/>
              </w:rPr>
            </w:pPr>
            <w:r>
              <w:rPr>
                <w:b/>
              </w:rPr>
              <w:t>0</w:t>
            </w:r>
          </w:p>
        </w:tc>
        <w:tc>
          <w:tcPr>
            <w:tcW w:w="1768" w:type="dxa"/>
            <w:shd w:val="clear" w:color="auto" w:fill="auto"/>
          </w:tcPr>
          <w:p w:rsidR="00533426" w:rsidRPr="00D41148" w:rsidRDefault="00AD5B6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FD5A94" w:rsidP="00533426">
            <w:pPr>
              <w:rPr>
                <w:b/>
              </w:rPr>
            </w:pPr>
            <w:r>
              <w:rPr>
                <w:b/>
              </w:rPr>
              <w:t>0</w:t>
            </w:r>
          </w:p>
        </w:tc>
        <w:tc>
          <w:tcPr>
            <w:tcW w:w="1768" w:type="dxa"/>
            <w:shd w:val="clear" w:color="auto" w:fill="auto"/>
          </w:tcPr>
          <w:p w:rsidR="00533426" w:rsidRPr="00D41148" w:rsidRDefault="00FD5A94" w:rsidP="00533426">
            <w:pPr>
              <w:rPr>
                <w:b/>
              </w:rPr>
            </w:pPr>
            <w:r>
              <w:rPr>
                <w:b/>
              </w:rPr>
              <w:t>0</w:t>
            </w:r>
          </w:p>
        </w:tc>
        <w:tc>
          <w:tcPr>
            <w:tcW w:w="1768" w:type="dxa"/>
            <w:shd w:val="clear" w:color="auto" w:fill="auto"/>
          </w:tcPr>
          <w:p w:rsidR="00533426" w:rsidRPr="00D41148" w:rsidRDefault="00FD5A94"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D1221B" w:rsidP="00533426">
            <w:pPr>
              <w:rPr>
                <w:b/>
              </w:rPr>
            </w:pPr>
            <w:r>
              <w:rPr>
                <w:b/>
              </w:rPr>
              <w:t>1</w:t>
            </w:r>
          </w:p>
        </w:tc>
        <w:tc>
          <w:tcPr>
            <w:tcW w:w="1768" w:type="dxa"/>
            <w:shd w:val="clear" w:color="auto" w:fill="auto"/>
          </w:tcPr>
          <w:p w:rsidR="00533426" w:rsidRPr="00D41148" w:rsidRDefault="00D1221B" w:rsidP="00533426">
            <w:pPr>
              <w:rPr>
                <w:b/>
              </w:rPr>
            </w:pPr>
            <w:r>
              <w:rPr>
                <w:b/>
              </w:rPr>
              <w:t>0</w:t>
            </w:r>
          </w:p>
        </w:tc>
        <w:tc>
          <w:tcPr>
            <w:tcW w:w="1768" w:type="dxa"/>
            <w:shd w:val="clear" w:color="auto" w:fill="auto"/>
          </w:tcPr>
          <w:p w:rsidR="00533426" w:rsidRPr="00D41148" w:rsidRDefault="00D1221B"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AD5B66" w:rsidP="00533426">
            <w:pPr>
              <w:rPr>
                <w:b/>
              </w:rPr>
            </w:pPr>
            <w:r>
              <w:rPr>
                <w:b/>
              </w:rPr>
              <w:t>0</w:t>
            </w:r>
          </w:p>
        </w:tc>
        <w:tc>
          <w:tcPr>
            <w:tcW w:w="1768" w:type="dxa"/>
            <w:shd w:val="clear" w:color="auto" w:fill="auto"/>
          </w:tcPr>
          <w:p w:rsidR="00E67FCA" w:rsidRPr="00D41148" w:rsidRDefault="00AD5B66" w:rsidP="00533426">
            <w:pPr>
              <w:rPr>
                <w:b/>
              </w:rPr>
            </w:pPr>
            <w:r>
              <w:rPr>
                <w:b/>
              </w:rPr>
              <w:t>0</w:t>
            </w:r>
          </w:p>
        </w:tc>
        <w:tc>
          <w:tcPr>
            <w:tcW w:w="1768" w:type="dxa"/>
            <w:shd w:val="clear" w:color="auto" w:fill="auto"/>
          </w:tcPr>
          <w:p w:rsidR="00E67FCA" w:rsidRPr="00D41148" w:rsidRDefault="00AD5B66"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D1221B" w:rsidP="00533426">
            <w:pPr>
              <w:rPr>
                <w:b/>
              </w:rPr>
            </w:pPr>
            <w:r>
              <w:rPr>
                <w:b/>
              </w:rPr>
              <w:t>10</w:t>
            </w:r>
          </w:p>
        </w:tc>
        <w:tc>
          <w:tcPr>
            <w:tcW w:w="1768" w:type="dxa"/>
            <w:shd w:val="clear" w:color="auto" w:fill="auto"/>
          </w:tcPr>
          <w:p w:rsidR="00533426" w:rsidRPr="00D41148" w:rsidRDefault="001727EC" w:rsidP="00533426">
            <w:pPr>
              <w:rPr>
                <w:b/>
              </w:rPr>
            </w:pPr>
            <w:r>
              <w:rPr>
                <w:b/>
              </w:rPr>
              <w:t>9</w:t>
            </w:r>
          </w:p>
        </w:tc>
        <w:tc>
          <w:tcPr>
            <w:tcW w:w="1768" w:type="dxa"/>
            <w:shd w:val="clear" w:color="auto" w:fill="auto"/>
          </w:tcPr>
          <w:p w:rsidR="00533426" w:rsidRPr="00D41148" w:rsidRDefault="00D1221B" w:rsidP="00533426">
            <w:pPr>
              <w:rPr>
                <w:b/>
              </w:rPr>
            </w:pPr>
            <w:r>
              <w:rPr>
                <w:b/>
              </w:rPr>
              <w:t>1</w:t>
            </w:r>
            <w:r w:rsidR="001727EC">
              <w:rPr>
                <w:b/>
              </w:rPr>
              <w:t>9</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D1221B" w:rsidRDefault="00D1221B"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840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70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840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3000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2520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D1221B" w:rsidP="00D41148">
            <w:pPr>
              <w:tabs>
                <w:tab w:val="left" w:pos="426"/>
              </w:tabs>
              <w:spacing w:after="0"/>
              <w:jc w:val="both"/>
              <w:rPr>
                <w:rFonts w:cs="Calibri"/>
                <w:b/>
                <w:szCs w:val="24"/>
              </w:rPr>
            </w:pPr>
            <w:r>
              <w:rPr>
                <w:rFonts w:cs="Calibri"/>
                <w:b/>
                <w:szCs w:val="24"/>
              </w:rPr>
              <w:t>21</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1221B" w:rsidRDefault="00D1221B" w:rsidP="00D1221B">
            <w:pPr>
              <w:pStyle w:val="ListeParagraf"/>
              <w:tabs>
                <w:tab w:val="left" w:pos="426"/>
              </w:tabs>
              <w:spacing w:after="0"/>
              <w:jc w:val="both"/>
              <w:rPr>
                <w:sz w:val="20"/>
                <w:szCs w:val="20"/>
              </w:rPr>
            </w:pPr>
            <w:r>
              <w:rPr>
                <w:sz w:val="20"/>
                <w:szCs w:val="20"/>
              </w:rPr>
              <w:t>Anasınıfı</w:t>
            </w:r>
          </w:p>
        </w:tc>
        <w:tc>
          <w:tcPr>
            <w:tcW w:w="892" w:type="dxa"/>
            <w:shd w:val="clear" w:color="auto" w:fill="auto"/>
          </w:tcPr>
          <w:p w:rsidR="009C6C05" w:rsidRPr="00D41148" w:rsidRDefault="00ED4D2C" w:rsidP="00D41148">
            <w:pPr>
              <w:tabs>
                <w:tab w:val="left" w:pos="426"/>
              </w:tabs>
              <w:spacing w:after="0"/>
              <w:jc w:val="both"/>
              <w:rPr>
                <w:szCs w:val="24"/>
              </w:rPr>
            </w:pPr>
            <w:r>
              <w:rPr>
                <w:szCs w:val="24"/>
              </w:rPr>
              <w:t>8</w:t>
            </w:r>
          </w:p>
        </w:tc>
        <w:tc>
          <w:tcPr>
            <w:tcW w:w="992" w:type="dxa"/>
            <w:shd w:val="clear" w:color="auto" w:fill="auto"/>
          </w:tcPr>
          <w:p w:rsidR="009C6C05" w:rsidRPr="00D41148" w:rsidRDefault="00ED4D2C"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ED4D2C"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D1221B" w:rsidP="00D41148">
            <w:pPr>
              <w:tabs>
                <w:tab w:val="left" w:pos="426"/>
              </w:tabs>
              <w:spacing w:after="0"/>
              <w:jc w:val="both"/>
              <w:rPr>
                <w:szCs w:val="24"/>
              </w:rPr>
            </w:pPr>
            <w:r>
              <w:rPr>
                <w:szCs w:val="24"/>
              </w:rPr>
              <w:t xml:space="preserve">      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1221B" w:rsidP="00D41148">
            <w:pPr>
              <w:tabs>
                <w:tab w:val="left" w:pos="426"/>
              </w:tabs>
              <w:spacing w:after="0"/>
              <w:jc w:val="both"/>
              <w:rPr>
                <w:szCs w:val="24"/>
              </w:rPr>
            </w:pPr>
            <w:r>
              <w:rPr>
                <w:szCs w:val="24"/>
              </w:rPr>
              <w:t>1</w:t>
            </w:r>
            <w:r w:rsidR="00707F31">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07F31"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1221B" w:rsidP="00D41148">
            <w:pPr>
              <w:tabs>
                <w:tab w:val="left" w:pos="426"/>
              </w:tabs>
              <w:spacing w:after="0"/>
              <w:jc w:val="both"/>
              <w:rPr>
                <w:szCs w:val="24"/>
              </w:rPr>
            </w:pPr>
            <w:r>
              <w:rPr>
                <w:szCs w:val="24"/>
              </w:rPr>
              <w:t>2</w:t>
            </w:r>
            <w:r w:rsidR="00707F31">
              <w:rPr>
                <w:szCs w:val="24"/>
              </w:rPr>
              <w:t>3</w:t>
            </w:r>
          </w:p>
        </w:tc>
      </w:tr>
      <w:tr w:rsidR="00D5715B" w:rsidRPr="00D41148" w:rsidTr="00710994">
        <w:tc>
          <w:tcPr>
            <w:tcW w:w="1768" w:type="dxa"/>
            <w:shd w:val="clear" w:color="auto" w:fill="auto"/>
          </w:tcPr>
          <w:p w:rsidR="009C6C05" w:rsidRPr="00D1221B" w:rsidRDefault="00D1221B" w:rsidP="00D1221B">
            <w:pPr>
              <w:tabs>
                <w:tab w:val="left" w:pos="426"/>
              </w:tabs>
              <w:spacing w:after="0"/>
              <w:jc w:val="both"/>
              <w:rPr>
                <w:sz w:val="20"/>
                <w:szCs w:val="20"/>
              </w:rPr>
            </w:pPr>
            <w:r>
              <w:rPr>
                <w:sz w:val="20"/>
                <w:szCs w:val="20"/>
              </w:rPr>
              <w:t>Özel Eğitim</w:t>
            </w:r>
          </w:p>
        </w:tc>
        <w:tc>
          <w:tcPr>
            <w:tcW w:w="892" w:type="dxa"/>
            <w:shd w:val="clear" w:color="auto" w:fill="auto"/>
          </w:tcPr>
          <w:p w:rsidR="009C6C05" w:rsidRPr="00D41148" w:rsidRDefault="00423E92" w:rsidP="00D41148">
            <w:pPr>
              <w:tabs>
                <w:tab w:val="left" w:pos="426"/>
              </w:tabs>
              <w:spacing w:after="0"/>
              <w:jc w:val="both"/>
              <w:rPr>
                <w:szCs w:val="24"/>
              </w:rPr>
            </w:pPr>
            <w:r>
              <w:rPr>
                <w:szCs w:val="24"/>
              </w:rPr>
              <w:t>4</w:t>
            </w:r>
          </w:p>
        </w:tc>
        <w:tc>
          <w:tcPr>
            <w:tcW w:w="992" w:type="dxa"/>
            <w:shd w:val="clear" w:color="auto" w:fill="auto"/>
          </w:tcPr>
          <w:p w:rsidR="009C6C05" w:rsidRPr="00D41148" w:rsidRDefault="00FD5A94"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D1221B" w:rsidP="00D41148">
            <w:pPr>
              <w:tabs>
                <w:tab w:val="left" w:pos="426"/>
              </w:tabs>
              <w:spacing w:after="0"/>
              <w:jc w:val="both"/>
              <w:rPr>
                <w:szCs w:val="24"/>
              </w:rPr>
            </w:pPr>
            <w:r>
              <w:rPr>
                <w:szCs w:val="24"/>
              </w:rPr>
              <w:t>1</w:t>
            </w:r>
            <w:r w:rsidR="00FD5A94">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D1221B" w:rsidP="00D41148">
            <w:pPr>
              <w:tabs>
                <w:tab w:val="left" w:pos="426"/>
              </w:tabs>
              <w:spacing w:after="0"/>
              <w:jc w:val="both"/>
              <w:rPr>
                <w:szCs w:val="24"/>
              </w:rPr>
            </w:pPr>
            <w:r>
              <w:rPr>
                <w:szCs w:val="24"/>
              </w:rPr>
              <w:t xml:space="preserve">      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1221B"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07F31"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1221B" w:rsidP="00D41148">
            <w:pPr>
              <w:tabs>
                <w:tab w:val="left" w:pos="426"/>
              </w:tabs>
              <w:spacing w:after="0"/>
              <w:jc w:val="both"/>
              <w:rPr>
                <w:szCs w:val="24"/>
              </w:rPr>
            </w:pPr>
            <w:r>
              <w:rPr>
                <w:szCs w:val="24"/>
              </w:rPr>
              <w:t>2</w:t>
            </w:r>
            <w:r w:rsidR="00707F31">
              <w:rPr>
                <w:szCs w:val="24"/>
              </w:rPr>
              <w:t>3</w:t>
            </w:r>
          </w:p>
        </w:tc>
      </w:tr>
      <w:tr w:rsidR="00D5715B" w:rsidRPr="00D41148" w:rsidTr="00710994">
        <w:tc>
          <w:tcPr>
            <w:tcW w:w="1768" w:type="dxa"/>
            <w:shd w:val="clear" w:color="auto" w:fill="auto"/>
          </w:tcPr>
          <w:p w:rsidR="009C6C05" w:rsidRPr="00D1221B" w:rsidRDefault="00D1221B" w:rsidP="00D1221B">
            <w:pPr>
              <w:tabs>
                <w:tab w:val="left" w:pos="426"/>
              </w:tabs>
              <w:spacing w:after="0"/>
              <w:ind w:left="360"/>
              <w:jc w:val="both"/>
              <w:rPr>
                <w:szCs w:val="24"/>
              </w:rPr>
            </w:pPr>
            <w:r>
              <w:rPr>
                <w:szCs w:val="24"/>
              </w:rPr>
              <w:t xml:space="preserve"> 1-</w:t>
            </w:r>
            <w:r w:rsidRPr="00D1221B">
              <w:rPr>
                <w:szCs w:val="24"/>
              </w:rPr>
              <w:t>A</w:t>
            </w:r>
          </w:p>
        </w:tc>
        <w:tc>
          <w:tcPr>
            <w:tcW w:w="892" w:type="dxa"/>
            <w:shd w:val="clear" w:color="auto" w:fill="auto"/>
          </w:tcPr>
          <w:p w:rsidR="009C6C05" w:rsidRPr="00D41148" w:rsidRDefault="00707F31" w:rsidP="00D41148">
            <w:pPr>
              <w:tabs>
                <w:tab w:val="left" w:pos="426"/>
              </w:tabs>
              <w:spacing w:after="0"/>
              <w:jc w:val="both"/>
              <w:rPr>
                <w:szCs w:val="24"/>
              </w:rPr>
            </w:pPr>
            <w:r>
              <w:rPr>
                <w:szCs w:val="24"/>
              </w:rPr>
              <w:t>10</w:t>
            </w:r>
          </w:p>
        </w:tc>
        <w:tc>
          <w:tcPr>
            <w:tcW w:w="992" w:type="dxa"/>
            <w:shd w:val="clear" w:color="auto" w:fill="auto"/>
          </w:tcPr>
          <w:p w:rsidR="009C6C05" w:rsidRPr="00D41148" w:rsidRDefault="00D1221B" w:rsidP="00D41148">
            <w:pPr>
              <w:tabs>
                <w:tab w:val="left" w:pos="426"/>
              </w:tabs>
              <w:spacing w:after="0"/>
              <w:jc w:val="both"/>
              <w:rPr>
                <w:szCs w:val="24"/>
              </w:rPr>
            </w:pPr>
            <w:r>
              <w:rPr>
                <w:szCs w:val="24"/>
              </w:rPr>
              <w:t>1</w:t>
            </w:r>
            <w:r w:rsidR="00707F31">
              <w:rPr>
                <w:szCs w:val="24"/>
              </w:rPr>
              <w:t>6</w:t>
            </w:r>
          </w:p>
        </w:tc>
        <w:tc>
          <w:tcPr>
            <w:tcW w:w="1418" w:type="dxa"/>
            <w:tcBorders>
              <w:right w:val="single" w:sz="12" w:space="0" w:color="auto"/>
            </w:tcBorders>
            <w:shd w:val="clear" w:color="auto" w:fill="auto"/>
          </w:tcPr>
          <w:p w:rsidR="009C6C05" w:rsidRPr="00D41148" w:rsidRDefault="00D1221B" w:rsidP="00D41148">
            <w:pPr>
              <w:tabs>
                <w:tab w:val="left" w:pos="426"/>
              </w:tabs>
              <w:spacing w:after="0"/>
              <w:jc w:val="both"/>
              <w:rPr>
                <w:szCs w:val="24"/>
              </w:rPr>
            </w:pPr>
            <w:r>
              <w:rPr>
                <w:szCs w:val="24"/>
              </w:rPr>
              <w:t>2</w:t>
            </w:r>
            <w:r w:rsidR="00707F31">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D1221B" w:rsidP="00D41148">
            <w:pPr>
              <w:tabs>
                <w:tab w:val="left" w:pos="426"/>
              </w:tabs>
              <w:spacing w:after="0"/>
              <w:jc w:val="both"/>
              <w:rPr>
                <w:szCs w:val="24"/>
              </w:rPr>
            </w:pPr>
            <w:r>
              <w:rPr>
                <w:szCs w:val="24"/>
              </w:rPr>
              <w:t xml:space="preserve">      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07F31"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1221B" w:rsidP="00D41148">
            <w:pPr>
              <w:tabs>
                <w:tab w:val="left" w:pos="426"/>
              </w:tabs>
              <w:spacing w:after="0"/>
              <w:jc w:val="both"/>
              <w:rPr>
                <w:szCs w:val="24"/>
              </w:rPr>
            </w:pPr>
            <w:r>
              <w:rPr>
                <w:szCs w:val="24"/>
              </w:rPr>
              <w:t>1</w:t>
            </w:r>
            <w:r w:rsidR="00707F31">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07F31" w:rsidP="00D41148">
            <w:pPr>
              <w:tabs>
                <w:tab w:val="left" w:pos="426"/>
              </w:tabs>
              <w:spacing w:after="0"/>
              <w:jc w:val="both"/>
              <w:rPr>
                <w:szCs w:val="24"/>
              </w:rPr>
            </w:pPr>
            <w:r>
              <w:rPr>
                <w:szCs w:val="24"/>
              </w:rPr>
              <w:t>21</w:t>
            </w:r>
          </w:p>
        </w:tc>
      </w:tr>
      <w:tr w:rsidR="00D5715B" w:rsidRPr="00D41148" w:rsidTr="00710994">
        <w:tc>
          <w:tcPr>
            <w:tcW w:w="1768" w:type="dxa"/>
            <w:shd w:val="clear" w:color="auto" w:fill="auto"/>
          </w:tcPr>
          <w:p w:rsidR="009C6C05" w:rsidRPr="00D1221B" w:rsidRDefault="00D1221B" w:rsidP="00D1221B">
            <w:pPr>
              <w:tabs>
                <w:tab w:val="left" w:pos="426"/>
              </w:tabs>
              <w:spacing w:after="0"/>
              <w:jc w:val="both"/>
              <w:rPr>
                <w:szCs w:val="24"/>
              </w:rPr>
            </w:pPr>
            <w:r>
              <w:rPr>
                <w:szCs w:val="24"/>
              </w:rPr>
              <w:t xml:space="preserve">       1-B </w:t>
            </w:r>
          </w:p>
        </w:tc>
        <w:tc>
          <w:tcPr>
            <w:tcW w:w="892" w:type="dxa"/>
            <w:shd w:val="clear" w:color="auto" w:fill="auto"/>
          </w:tcPr>
          <w:p w:rsidR="009C6C05" w:rsidRPr="00D41148" w:rsidRDefault="00D1221B" w:rsidP="00D41148">
            <w:pPr>
              <w:tabs>
                <w:tab w:val="left" w:pos="426"/>
              </w:tabs>
              <w:spacing w:after="0"/>
              <w:jc w:val="both"/>
              <w:rPr>
                <w:szCs w:val="24"/>
              </w:rPr>
            </w:pPr>
            <w:r>
              <w:rPr>
                <w:szCs w:val="24"/>
              </w:rPr>
              <w:t>1</w:t>
            </w:r>
            <w:r w:rsidR="00707F31">
              <w:rPr>
                <w:szCs w:val="24"/>
              </w:rPr>
              <w:t>1</w:t>
            </w:r>
          </w:p>
        </w:tc>
        <w:tc>
          <w:tcPr>
            <w:tcW w:w="992" w:type="dxa"/>
            <w:shd w:val="clear" w:color="auto" w:fill="auto"/>
          </w:tcPr>
          <w:p w:rsidR="009C6C05" w:rsidRPr="00D41148" w:rsidRDefault="00D1221B" w:rsidP="00D41148">
            <w:pPr>
              <w:tabs>
                <w:tab w:val="left" w:pos="426"/>
              </w:tabs>
              <w:spacing w:after="0"/>
              <w:jc w:val="both"/>
              <w:rPr>
                <w:szCs w:val="24"/>
              </w:rPr>
            </w:pPr>
            <w:r>
              <w:rPr>
                <w:szCs w:val="24"/>
              </w:rPr>
              <w:t>1</w:t>
            </w:r>
            <w:r w:rsidR="00707F31">
              <w:rPr>
                <w:szCs w:val="24"/>
              </w:rPr>
              <w:t>6</w:t>
            </w:r>
          </w:p>
        </w:tc>
        <w:tc>
          <w:tcPr>
            <w:tcW w:w="1418" w:type="dxa"/>
            <w:tcBorders>
              <w:right w:val="single" w:sz="12" w:space="0" w:color="auto"/>
            </w:tcBorders>
            <w:shd w:val="clear" w:color="auto" w:fill="auto"/>
          </w:tcPr>
          <w:p w:rsidR="009C6C05" w:rsidRPr="00D41148" w:rsidRDefault="00D1221B" w:rsidP="00D41148">
            <w:pPr>
              <w:tabs>
                <w:tab w:val="left" w:pos="426"/>
              </w:tabs>
              <w:spacing w:after="0"/>
              <w:jc w:val="both"/>
              <w:rPr>
                <w:szCs w:val="24"/>
              </w:rPr>
            </w:pPr>
            <w:r>
              <w:rPr>
                <w:szCs w:val="24"/>
              </w:rPr>
              <w:t>2</w:t>
            </w:r>
            <w:r w:rsidR="00707F31">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1221B" w:rsidRDefault="00355426" w:rsidP="00D1221B">
            <w:pPr>
              <w:tabs>
                <w:tab w:val="left" w:pos="426"/>
              </w:tabs>
              <w:spacing w:after="0"/>
              <w:jc w:val="both"/>
              <w:rPr>
                <w:szCs w:val="24"/>
              </w:rPr>
            </w:pPr>
            <w:r>
              <w:rPr>
                <w:szCs w:val="24"/>
              </w:rPr>
              <w:t xml:space="preserve">       </w:t>
            </w:r>
            <w:r w:rsidR="00D1221B" w:rsidRPr="00D1221B">
              <w:rPr>
                <w:szCs w:val="24"/>
              </w:rPr>
              <w:t xml:space="preserve">2-A </w:t>
            </w:r>
          </w:p>
        </w:tc>
        <w:tc>
          <w:tcPr>
            <w:tcW w:w="892" w:type="dxa"/>
            <w:shd w:val="clear" w:color="auto" w:fill="auto"/>
          </w:tcPr>
          <w:p w:rsidR="009C6C05" w:rsidRPr="00D41148" w:rsidRDefault="00707F31" w:rsidP="00D41148">
            <w:pPr>
              <w:tabs>
                <w:tab w:val="left" w:pos="426"/>
              </w:tabs>
              <w:spacing w:after="0"/>
              <w:jc w:val="both"/>
              <w:rPr>
                <w:szCs w:val="24"/>
              </w:rPr>
            </w:pPr>
            <w:r>
              <w:rPr>
                <w:szCs w:val="24"/>
              </w:rPr>
              <w:t>12</w:t>
            </w:r>
          </w:p>
        </w:tc>
        <w:tc>
          <w:tcPr>
            <w:tcW w:w="992" w:type="dxa"/>
            <w:shd w:val="clear" w:color="auto" w:fill="auto"/>
          </w:tcPr>
          <w:p w:rsidR="009C6C05" w:rsidRPr="00D41148" w:rsidRDefault="00707F3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D1221B" w:rsidP="00D41148">
            <w:pPr>
              <w:tabs>
                <w:tab w:val="left" w:pos="426"/>
              </w:tabs>
              <w:spacing w:after="0"/>
              <w:jc w:val="both"/>
              <w:rPr>
                <w:szCs w:val="24"/>
              </w:rPr>
            </w:pPr>
            <w:r>
              <w:rPr>
                <w:szCs w:val="24"/>
              </w:rPr>
              <w:t>2</w:t>
            </w:r>
            <w:r w:rsidR="00707F31">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1221B" w:rsidRDefault="00D1221B" w:rsidP="00D1221B">
            <w:pPr>
              <w:tabs>
                <w:tab w:val="left" w:pos="426"/>
              </w:tabs>
              <w:spacing w:after="0"/>
              <w:jc w:val="both"/>
              <w:rPr>
                <w:szCs w:val="24"/>
              </w:rPr>
            </w:pPr>
            <w:r>
              <w:rPr>
                <w:szCs w:val="24"/>
              </w:rPr>
              <w:t xml:space="preserve">       2-B</w:t>
            </w:r>
          </w:p>
        </w:tc>
        <w:tc>
          <w:tcPr>
            <w:tcW w:w="892" w:type="dxa"/>
            <w:shd w:val="clear" w:color="auto" w:fill="auto"/>
          </w:tcPr>
          <w:p w:rsidR="009C6C05" w:rsidRPr="00D41148" w:rsidRDefault="00D1221B" w:rsidP="00D41148">
            <w:pPr>
              <w:tabs>
                <w:tab w:val="left" w:pos="426"/>
              </w:tabs>
              <w:spacing w:after="0"/>
              <w:jc w:val="both"/>
              <w:rPr>
                <w:szCs w:val="24"/>
              </w:rPr>
            </w:pPr>
            <w:r>
              <w:rPr>
                <w:szCs w:val="24"/>
              </w:rPr>
              <w:t>1</w:t>
            </w:r>
            <w:r w:rsidR="00707F31">
              <w:rPr>
                <w:szCs w:val="24"/>
              </w:rPr>
              <w:t>2</w:t>
            </w:r>
          </w:p>
        </w:tc>
        <w:tc>
          <w:tcPr>
            <w:tcW w:w="992" w:type="dxa"/>
            <w:shd w:val="clear" w:color="auto" w:fill="auto"/>
          </w:tcPr>
          <w:p w:rsidR="009C6C05" w:rsidRPr="00D41148" w:rsidRDefault="00707F31"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707F31"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1221B" w:rsidP="00D41148">
            <w:pPr>
              <w:tabs>
                <w:tab w:val="left" w:pos="426"/>
              </w:tabs>
              <w:spacing w:after="0"/>
              <w:jc w:val="both"/>
              <w:rPr>
                <w:szCs w:val="24"/>
              </w:rPr>
            </w:pPr>
            <w:r>
              <w:rPr>
                <w:szCs w:val="24"/>
              </w:rPr>
              <w:t xml:space="preserve">       3-A</w:t>
            </w:r>
          </w:p>
        </w:tc>
        <w:tc>
          <w:tcPr>
            <w:tcW w:w="892" w:type="dxa"/>
            <w:shd w:val="clear" w:color="auto" w:fill="auto"/>
          </w:tcPr>
          <w:p w:rsidR="009C6C05" w:rsidRPr="00D41148" w:rsidRDefault="00D1221B" w:rsidP="00D41148">
            <w:pPr>
              <w:tabs>
                <w:tab w:val="left" w:pos="426"/>
              </w:tabs>
              <w:spacing w:after="0"/>
              <w:jc w:val="both"/>
              <w:rPr>
                <w:szCs w:val="24"/>
              </w:rPr>
            </w:pPr>
            <w:r>
              <w:rPr>
                <w:szCs w:val="24"/>
              </w:rPr>
              <w:t>1</w:t>
            </w:r>
            <w:r w:rsidR="00707F31">
              <w:rPr>
                <w:szCs w:val="24"/>
              </w:rPr>
              <w:t>5</w:t>
            </w:r>
          </w:p>
        </w:tc>
        <w:tc>
          <w:tcPr>
            <w:tcW w:w="992" w:type="dxa"/>
            <w:shd w:val="clear" w:color="auto" w:fill="auto"/>
          </w:tcPr>
          <w:p w:rsidR="009C6C05" w:rsidRPr="00D41148" w:rsidRDefault="00707F31"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D1221B" w:rsidP="00D41148">
            <w:pPr>
              <w:tabs>
                <w:tab w:val="left" w:pos="426"/>
              </w:tabs>
              <w:spacing w:after="0"/>
              <w:jc w:val="both"/>
              <w:rPr>
                <w:szCs w:val="24"/>
              </w:rPr>
            </w:pPr>
            <w:r>
              <w:rPr>
                <w:szCs w:val="24"/>
              </w:rPr>
              <w:t>2</w:t>
            </w:r>
            <w:r w:rsidR="00707F31">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D1221B" w:rsidRDefault="00D1221B" w:rsidP="009C6C05">
      <w:pPr>
        <w:pStyle w:val="Balk3"/>
      </w:pPr>
    </w:p>
    <w:p w:rsidR="00D1221B" w:rsidRDefault="00D1221B" w:rsidP="009C6C05">
      <w:pPr>
        <w:pStyle w:val="Balk3"/>
      </w:pPr>
    </w:p>
    <w:p w:rsidR="00D1221B" w:rsidRDefault="00D1221B" w:rsidP="009C6C05">
      <w:pPr>
        <w:pStyle w:val="Balk3"/>
      </w:pPr>
    </w:p>
    <w:p w:rsidR="00D1221B" w:rsidRPr="00D1221B" w:rsidRDefault="00D1221B" w:rsidP="00D1221B"/>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D1221B" w:rsidP="009C6C05">
            <w:r>
              <w:t>1</w:t>
            </w:r>
          </w:p>
        </w:tc>
        <w:tc>
          <w:tcPr>
            <w:tcW w:w="4715" w:type="dxa"/>
            <w:shd w:val="clear" w:color="auto" w:fill="auto"/>
          </w:tcPr>
          <w:p w:rsidR="009C6C05" w:rsidRDefault="009C6C05" w:rsidP="009C6C05">
            <w:r>
              <w:t>TV Sayısı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D1221B" w:rsidP="009C6C05">
            <w:r>
              <w:t>1</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D1221B"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D1221B"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D1221B"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D1221B" w:rsidP="009C6C05">
            <w:r>
              <w:t>8</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D1221B" w:rsidP="009C6C05">
            <w:r>
              <w:t>16 Mbps</w:t>
            </w:r>
          </w:p>
        </w:tc>
      </w:tr>
    </w:tbl>
    <w:p w:rsidR="009C6C05" w:rsidRDefault="009C6C05" w:rsidP="009C6C05"/>
    <w:p w:rsidR="00D1221B" w:rsidRDefault="00D1221B" w:rsidP="004962D0">
      <w:pPr>
        <w:pStyle w:val="Balk3"/>
      </w:pPr>
    </w:p>
    <w:p w:rsidR="00D1221B" w:rsidRDefault="00D1221B" w:rsidP="004962D0">
      <w:pPr>
        <w:pStyle w:val="Balk3"/>
      </w:pPr>
    </w:p>
    <w:p w:rsidR="00D1221B" w:rsidRDefault="00D1221B" w:rsidP="00D1221B"/>
    <w:p w:rsidR="00D1221B" w:rsidRPr="00D1221B" w:rsidRDefault="00D1221B" w:rsidP="00D1221B"/>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8734D3" w:rsidTr="00D41148">
        <w:tc>
          <w:tcPr>
            <w:tcW w:w="2357" w:type="dxa"/>
            <w:shd w:val="clear" w:color="auto" w:fill="auto"/>
          </w:tcPr>
          <w:p w:rsidR="008734D3" w:rsidRPr="008C6717" w:rsidRDefault="008734D3" w:rsidP="008734D3">
            <w:pPr>
              <w:rPr>
                <w:color w:val="FF0000"/>
              </w:rPr>
            </w:pPr>
            <w:bookmarkStart w:id="22" w:name="_GoBack" w:colFirst="0" w:colLast="2"/>
            <w:r w:rsidRPr="008C6717">
              <w:rPr>
                <w:color w:val="FF0000"/>
              </w:rPr>
              <w:t>2017</w:t>
            </w:r>
          </w:p>
        </w:tc>
        <w:tc>
          <w:tcPr>
            <w:tcW w:w="2357" w:type="dxa"/>
            <w:shd w:val="clear" w:color="auto" w:fill="auto"/>
          </w:tcPr>
          <w:p w:rsidR="008734D3" w:rsidRPr="008C6717" w:rsidRDefault="008734D3" w:rsidP="008734D3">
            <w:pPr>
              <w:rPr>
                <w:color w:val="FF0000"/>
              </w:rPr>
            </w:pPr>
            <w:r w:rsidRPr="008C6717">
              <w:rPr>
                <w:color w:val="FF0000"/>
              </w:rPr>
              <w:t>2853,84 TL</w:t>
            </w:r>
          </w:p>
        </w:tc>
        <w:tc>
          <w:tcPr>
            <w:tcW w:w="2357" w:type="dxa"/>
            <w:shd w:val="clear" w:color="auto" w:fill="auto"/>
          </w:tcPr>
          <w:p w:rsidR="008734D3" w:rsidRPr="008C6717" w:rsidRDefault="008734D3" w:rsidP="008734D3">
            <w:pPr>
              <w:rPr>
                <w:color w:val="FF0000"/>
              </w:rPr>
            </w:pPr>
            <w:r w:rsidRPr="008C6717">
              <w:rPr>
                <w:color w:val="FF0000"/>
              </w:rPr>
              <w:t>1500 TL</w:t>
            </w:r>
          </w:p>
        </w:tc>
      </w:tr>
      <w:tr w:rsidR="004962D0" w:rsidTr="00D41148">
        <w:tc>
          <w:tcPr>
            <w:tcW w:w="2357" w:type="dxa"/>
            <w:shd w:val="clear" w:color="auto" w:fill="auto"/>
          </w:tcPr>
          <w:p w:rsidR="004962D0" w:rsidRPr="008C6717" w:rsidRDefault="004962D0" w:rsidP="009C6C05">
            <w:pPr>
              <w:rPr>
                <w:color w:val="FF0000"/>
              </w:rPr>
            </w:pPr>
            <w:r w:rsidRPr="008C6717">
              <w:rPr>
                <w:color w:val="FF0000"/>
              </w:rPr>
              <w:t>201</w:t>
            </w:r>
            <w:r w:rsidR="008734D3">
              <w:rPr>
                <w:color w:val="FF0000"/>
              </w:rPr>
              <w:t>8</w:t>
            </w:r>
          </w:p>
        </w:tc>
        <w:tc>
          <w:tcPr>
            <w:tcW w:w="2357" w:type="dxa"/>
            <w:shd w:val="clear" w:color="auto" w:fill="auto"/>
          </w:tcPr>
          <w:p w:rsidR="004962D0" w:rsidRPr="008C6717" w:rsidRDefault="00D80F5A" w:rsidP="009C6C05">
            <w:pPr>
              <w:rPr>
                <w:color w:val="FF0000"/>
              </w:rPr>
            </w:pPr>
            <w:r>
              <w:rPr>
                <w:color w:val="FF0000"/>
              </w:rPr>
              <w:t>3460</w:t>
            </w:r>
            <w:r w:rsidR="00EF7882">
              <w:rPr>
                <w:color w:val="FF0000"/>
              </w:rPr>
              <w:t xml:space="preserve"> TL</w:t>
            </w:r>
          </w:p>
        </w:tc>
        <w:tc>
          <w:tcPr>
            <w:tcW w:w="2357" w:type="dxa"/>
            <w:shd w:val="clear" w:color="auto" w:fill="auto"/>
          </w:tcPr>
          <w:p w:rsidR="004962D0" w:rsidRPr="008C6717" w:rsidRDefault="00D80F5A" w:rsidP="009C6C05">
            <w:pPr>
              <w:rPr>
                <w:color w:val="FF0000"/>
              </w:rPr>
            </w:pPr>
            <w:r>
              <w:rPr>
                <w:color w:val="FF0000"/>
              </w:rPr>
              <w:t>3968</w:t>
            </w:r>
            <w:r w:rsidR="00EF7882">
              <w:rPr>
                <w:color w:val="FF0000"/>
              </w:rPr>
              <w:t xml:space="preserve"> TL</w:t>
            </w:r>
          </w:p>
        </w:tc>
      </w:tr>
      <w:bookmarkEnd w:id="22"/>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3" w:name="_Toc531097536"/>
      <w:bookmarkStart w:id="24" w:name="_Toc416085140"/>
      <w:r w:rsidRPr="00A47F2F">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4F1903"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1221B" w:rsidRDefault="00D1221B" w:rsidP="00B21A33">
      <w:pPr>
        <w:jc w:val="both"/>
      </w:pPr>
    </w:p>
    <w:p w:rsidR="00D1221B" w:rsidRDefault="00B21A33" w:rsidP="00D1221B">
      <w:pPr>
        <w:jc w:val="both"/>
      </w:pPr>
      <w:r>
        <w:t>Paydaş anketlerine ilişkin ortaya çıkan temel sonuçlara altta yer verilmiştir</w:t>
      </w:r>
      <w:r w:rsidR="00373590" w:rsidRPr="00373590">
        <w:rPr>
          <w:highlight w:val="yellow"/>
        </w:rPr>
        <w:t>*</w:t>
      </w:r>
      <w:r>
        <w:t xml:space="preserve">: </w:t>
      </w:r>
    </w:p>
    <w:p w:rsidR="00373590" w:rsidRDefault="00373590" w:rsidP="00D1221B">
      <w:pPr>
        <w:pStyle w:val="Balk3"/>
      </w:pPr>
      <w:r>
        <w:t>Öğrenci Anketi Sonuçları:</w:t>
      </w:r>
    </w:p>
    <w:p w:rsidR="00D1221B" w:rsidRDefault="00D1221B" w:rsidP="00D1221B">
      <w:r>
        <w:t>1-Öğrenciler okulda kendilerini güvende hissediyor.</w:t>
      </w:r>
    </w:p>
    <w:p w:rsidR="00D1221B" w:rsidRDefault="00D1221B" w:rsidP="00D1221B">
      <w:r>
        <w:t>2-Derslerde konuya göre uygun araç gereçler kullanılmaktadır.</w:t>
      </w:r>
    </w:p>
    <w:p w:rsidR="00D1221B" w:rsidRDefault="00D1221B" w:rsidP="00D1221B">
      <w:r>
        <w:lastRenderedPageBreak/>
        <w:t>3-Öğrenciler ihtiyaç duyduklarında öğretmenleriyle rahatlıkla görüşebiliyor.</w:t>
      </w:r>
    </w:p>
    <w:p w:rsidR="00D1221B" w:rsidRDefault="00D1221B" w:rsidP="00D1221B">
      <w:r>
        <w:t>4-Okulumuzda yeteri kadar sanatsal ve kültürel faaliyetler düzenlenmektedir.</w:t>
      </w:r>
    </w:p>
    <w:p w:rsidR="00D1221B" w:rsidRDefault="00D1221B" w:rsidP="00D1221B">
      <w:r>
        <w:t>5-Öğrenciler tarafından okula iletilen öneri ve istekler yeteri kadar dikkate alınır.</w:t>
      </w:r>
    </w:p>
    <w:p w:rsidR="00D1221B" w:rsidRDefault="00D1221B" w:rsidP="00D1221B">
      <w:r>
        <w:t>6-Öğrenciler teneffüslerde ihtiyaçlarını giderebiliyor.</w:t>
      </w:r>
    </w:p>
    <w:p w:rsidR="00D1221B" w:rsidRPr="00D1221B" w:rsidRDefault="00D1221B" w:rsidP="00D1221B"/>
    <w:p w:rsidR="00373590" w:rsidRDefault="00373590" w:rsidP="00D1221B">
      <w:pPr>
        <w:pStyle w:val="Balk3"/>
        <w:rPr>
          <w:szCs w:val="24"/>
        </w:rPr>
      </w:pPr>
      <w:r>
        <w:rPr>
          <w:szCs w:val="24"/>
        </w:rPr>
        <w:t>Öğretmen Anketi Sonuçları:</w:t>
      </w:r>
    </w:p>
    <w:p w:rsidR="00D1221B" w:rsidRDefault="00D1221B" w:rsidP="00D1221B">
      <w:r>
        <w:t>1-Kurumdaki tüm duyurular çalışanlara zamanında iletilir.</w:t>
      </w:r>
    </w:p>
    <w:p w:rsidR="00D1221B" w:rsidRDefault="00D1221B" w:rsidP="00D1221B">
      <w:r>
        <w:t>2-Çalışanlar kendini okulun değerli bir üyesi olarak görür.</w:t>
      </w:r>
    </w:p>
    <w:p w:rsidR="00D1221B" w:rsidRDefault="00D1221B" w:rsidP="00D1221B">
      <w:r>
        <w:t>3-Yöneticiler okulun vizyonunu, stratejilerini, iyileştirmeye açık alanlarını vs. çalışanlarla paylaşır.</w:t>
      </w:r>
    </w:p>
    <w:p w:rsidR="00D1221B" w:rsidRDefault="00D1221B" w:rsidP="00D1221B">
      <w:r>
        <w:t>4-Yöneticilerimiz yaratıcı ve yenilikçi düşüncelerin üretilmesini teşvik eder.</w:t>
      </w:r>
    </w:p>
    <w:p w:rsidR="00D1221B" w:rsidRPr="009C72E0" w:rsidRDefault="00D1221B" w:rsidP="00D1221B">
      <w:r>
        <w:t>5-Okulumuzda alınan kararlar çalışanların katılımı ile alınır.</w:t>
      </w:r>
    </w:p>
    <w:p w:rsidR="00D1221B" w:rsidRPr="00D1221B" w:rsidRDefault="00D1221B" w:rsidP="00D1221B"/>
    <w:p w:rsidR="00373590" w:rsidRDefault="00373590" w:rsidP="00D1221B">
      <w:pPr>
        <w:pStyle w:val="Balk3"/>
        <w:rPr>
          <w:szCs w:val="24"/>
        </w:rPr>
      </w:pPr>
      <w:r>
        <w:rPr>
          <w:szCs w:val="24"/>
        </w:rPr>
        <w:t>Veli Anketi Sonuçları:</w:t>
      </w:r>
    </w:p>
    <w:p w:rsidR="00D1221B" w:rsidRDefault="00D1221B" w:rsidP="00D1221B">
      <w:r>
        <w:t>1-Veliler çocuğunun okulu sevdiğini ve öğretmenleri ile iyi anlaştığını düşünüyor.</w:t>
      </w:r>
    </w:p>
    <w:p w:rsidR="00D1221B" w:rsidRDefault="00D1221B" w:rsidP="00D1221B">
      <w:r>
        <w:t>2-Veliler okulun her zaman temiz ve bakımlı olduğunu düşünüyor.</w:t>
      </w:r>
    </w:p>
    <w:p w:rsidR="00D1221B" w:rsidRDefault="00D1221B" w:rsidP="00D1221B">
      <w:r>
        <w:t>3-Veliler ihtiyaç duyduğunda okul çalışanlarıyla rahatlıkla görüşebildiğini düşünüyor.</w:t>
      </w:r>
    </w:p>
    <w:p w:rsidR="00D1221B" w:rsidRDefault="00D1221B" w:rsidP="00D1221B"/>
    <w:p w:rsidR="00EA32DB" w:rsidRPr="00A47F2F" w:rsidRDefault="00F16D1B" w:rsidP="00B21A33">
      <w:pPr>
        <w:pStyle w:val="Balk2"/>
      </w:pPr>
      <w:bookmarkStart w:id="25" w:name="_Toc531097537"/>
      <w:r w:rsidRPr="00A47F2F">
        <w:t>GZFT</w:t>
      </w:r>
      <w:r w:rsidR="006658C1" w:rsidRPr="00A47F2F">
        <w:t xml:space="preserve"> (Güçlü, Zayıf, Fırsat, Tehdit)</w:t>
      </w:r>
      <w:r w:rsidRPr="00A47F2F">
        <w:t xml:space="preserve"> Analizi</w:t>
      </w:r>
      <w:bookmarkEnd w:id="24"/>
      <w:bookmarkEnd w:id="25"/>
      <w:r w:rsidR="00710994">
        <w:t>*</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1221B" w:rsidRDefault="00D1221B" w:rsidP="008E01DD">
      <w:pPr>
        <w:pStyle w:val="Balk3"/>
      </w:pPr>
      <w:bookmarkStart w:id="26" w:name="_Toc416084889"/>
    </w:p>
    <w:p w:rsidR="00D1221B" w:rsidRDefault="00D1221B" w:rsidP="008E01DD">
      <w:pPr>
        <w:pStyle w:val="Balk3"/>
      </w:pPr>
    </w:p>
    <w:p w:rsidR="00D1221B" w:rsidRDefault="00D1221B" w:rsidP="008E01DD">
      <w:pPr>
        <w:pStyle w:val="Balk3"/>
      </w:pPr>
    </w:p>
    <w:p w:rsidR="00D1221B" w:rsidRDefault="00D1221B" w:rsidP="008E01DD">
      <w:pPr>
        <w:pStyle w:val="Balk3"/>
      </w:pPr>
    </w:p>
    <w:p w:rsidR="00D1221B" w:rsidRDefault="00D1221B" w:rsidP="00D1221B"/>
    <w:p w:rsidR="00D1221B" w:rsidRDefault="00D1221B" w:rsidP="008E01DD">
      <w:pPr>
        <w:pStyle w:val="Balk3"/>
        <w:rPr>
          <w:rFonts w:ascii="Book Antiqua" w:eastAsia="Times New Roman" w:hAnsi="Book Antiqua"/>
          <w:sz w:val="24"/>
          <w:szCs w:val="21"/>
        </w:rPr>
      </w:pPr>
    </w:p>
    <w:p w:rsidR="00D1221B" w:rsidRPr="00D1221B" w:rsidRDefault="00D1221B" w:rsidP="00D1221B"/>
    <w:p w:rsidR="009029FB" w:rsidRDefault="008E01DD" w:rsidP="00D1221B">
      <w:pPr>
        <w:pStyle w:val="Balk3"/>
        <w:rPr>
          <w:b/>
          <w:szCs w:val="24"/>
        </w:rPr>
      </w:pPr>
      <w:r>
        <w:lastRenderedPageBreak/>
        <w:t>İçsel Faktörler</w:t>
      </w:r>
      <w:r w:rsidR="00474795" w:rsidRPr="00474795">
        <w:rPr>
          <w:highlight w:val="yellow"/>
        </w:rPr>
        <w:t>*</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D1221B" w:rsidP="00D41148">
            <w:pPr>
              <w:spacing w:after="0"/>
              <w:jc w:val="both"/>
              <w:rPr>
                <w:szCs w:val="24"/>
              </w:rPr>
            </w:pPr>
            <w:r>
              <w:rPr>
                <w:szCs w:val="24"/>
              </w:rPr>
              <w:t>Arkadaş ve Akraba ilişkilerinin güçlü olması, Gelişime açık olmaları, Öğretmenleri ile iletişimlerinin güçlü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D1221B" w:rsidP="00D41148">
            <w:pPr>
              <w:spacing w:after="0"/>
              <w:jc w:val="both"/>
              <w:rPr>
                <w:szCs w:val="24"/>
              </w:rPr>
            </w:pPr>
            <w:r>
              <w:rPr>
                <w:szCs w:val="24"/>
              </w:rPr>
              <w:t>Okulumuz Öğretmen kadrosunun tam olması, öğretmen kadrosunun yeterli tecrübeye sahip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D1221B" w:rsidP="00D1221B">
            <w:pPr>
              <w:spacing w:after="0"/>
              <w:jc w:val="both"/>
              <w:rPr>
                <w:szCs w:val="24"/>
              </w:rPr>
            </w:pPr>
            <w:r>
              <w:rPr>
                <w:szCs w:val="24"/>
              </w:rPr>
              <w:t xml:space="preserve">Velilerin okulumuza güven duyması, velilerin güçleri ölçüsünde okula destek olmaları, velilerin sosyal ve kültürel etkinliklere katılım sağlamaları.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D1221B" w:rsidP="00D1221B">
            <w:pPr>
              <w:spacing w:after="0"/>
              <w:jc w:val="both"/>
              <w:rPr>
                <w:szCs w:val="24"/>
              </w:rPr>
            </w:pPr>
            <w:r>
              <w:rPr>
                <w:szCs w:val="24"/>
              </w:rPr>
              <w:t>Okulumuzun binasının yeni olması tadilat ihtiyacı olmaması. okulda engelli rampası ve asansör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D1221B" w:rsidP="00D41148">
            <w:pPr>
              <w:spacing w:after="0"/>
              <w:jc w:val="both"/>
              <w:rPr>
                <w:szCs w:val="24"/>
              </w:rPr>
            </w:pPr>
            <w:r>
              <w:rPr>
                <w:szCs w:val="24"/>
              </w:rPr>
              <w:t>Her sınıfımızda internet bilgisayar ve projeksiyon cihazının bulunması. Fotokopi makinasının fatih projesi kapsamında okulumuza temin edilmiş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D1221B" w:rsidP="00D41148">
            <w:pPr>
              <w:spacing w:after="0"/>
              <w:jc w:val="both"/>
              <w:rPr>
                <w:szCs w:val="24"/>
              </w:rPr>
            </w:pPr>
            <w:r>
              <w:rPr>
                <w:szCs w:val="24"/>
              </w:rPr>
              <w: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D1221B" w:rsidP="00D41148">
            <w:pPr>
              <w:spacing w:after="0"/>
              <w:jc w:val="both"/>
              <w:rPr>
                <w:szCs w:val="24"/>
              </w:rPr>
            </w:pPr>
            <w:r>
              <w:rPr>
                <w:szCs w:val="24"/>
              </w:rPr>
              <w:t>Okul yöneticilerinin gelişmeye açık ve yenilikleri uyguluyor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D1221B" w:rsidP="00D41148">
            <w:pPr>
              <w:spacing w:after="0"/>
              <w:jc w:val="both"/>
              <w:rPr>
                <w:szCs w:val="24"/>
              </w:rPr>
            </w:pPr>
            <w:r>
              <w:rPr>
                <w:szCs w:val="24"/>
              </w:rPr>
              <w:t>Okul Müdürlüğü okulda yapılan çalışmaları okulun internet sitesi, SMS sistemi v.b. araçlarla velilere ve tüm paydaşlara duyurmaktadır.</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D1221B" w:rsidRDefault="00D1221B"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D1221B" w:rsidP="00D41148">
            <w:pPr>
              <w:spacing w:after="0"/>
              <w:jc w:val="both"/>
              <w:rPr>
                <w:szCs w:val="24"/>
              </w:rPr>
            </w:pPr>
            <w:r>
              <w:rPr>
                <w:szCs w:val="24"/>
              </w:rPr>
              <w:t>Parçalanmış aile faktörü, Öğrencilerin çevrenin olumsuz özelliklerinden etkilenmesi, Ailelerin gelir düzeyinin düşük olması. Mevsimlik tarım işcisi ailelerin bulunması.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D1221B" w:rsidP="00D1221B">
            <w:pPr>
              <w:spacing w:after="0"/>
              <w:jc w:val="both"/>
              <w:rPr>
                <w:szCs w:val="24"/>
              </w:rPr>
            </w:pPr>
            <w:r>
              <w:rPr>
                <w:szCs w:val="24"/>
              </w:rPr>
              <w:t>Yeni bir okul olmasından dolayı çalışanların okula aidiyet duygusu ve okul kültürünün tam gelişmemiş olması, çalışanlar arası iş birliğinin yeterli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D1221B" w:rsidP="00D41148">
            <w:pPr>
              <w:spacing w:after="0"/>
              <w:jc w:val="both"/>
              <w:rPr>
                <w:szCs w:val="24"/>
              </w:rPr>
            </w:pPr>
            <w:r>
              <w:rPr>
                <w:szCs w:val="24"/>
              </w:rPr>
              <w:t>Velilerin gelir ve eğitim düzeyinin düşük olması. Taşımalı öğrencilerimiz velilerinin okula ulaşım imkanlarının zor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D1221B" w:rsidP="00D41148">
            <w:pPr>
              <w:spacing w:after="0"/>
              <w:jc w:val="both"/>
              <w:rPr>
                <w:szCs w:val="24"/>
              </w:rPr>
            </w:pPr>
            <w:r>
              <w:rPr>
                <w:szCs w:val="24"/>
              </w:rPr>
              <w:t>Spor salonu, giyinme odası, çok amaçlı salon, taşımalı öğrencileri için ayrıca bir yemekhane bulunmaması.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D1221B" w:rsidP="00D41148">
            <w:pPr>
              <w:spacing w:after="0"/>
              <w:jc w:val="both"/>
              <w:rPr>
                <w:szCs w:val="24"/>
              </w:rPr>
            </w:pPr>
            <w:r>
              <w:rPr>
                <w:szCs w:val="24"/>
              </w:rPr>
              <w:t>Okulumuzda etkileşimli tahtaların sınıflarda kurulu olmaması ayrıca okulumuzda Z kütüphane bulunmaması.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D1221B" w:rsidP="00D41148">
            <w:pPr>
              <w:spacing w:after="0"/>
              <w:jc w:val="both"/>
              <w:rPr>
                <w:szCs w:val="24"/>
              </w:rPr>
            </w:pPr>
            <w:r>
              <w:rPr>
                <w:szCs w:val="24"/>
              </w:rPr>
              <w:t>Okulun düzenli bir geliri olmayıp velilerin gönüllü bağışları ile bütçe oluşturulmaktadır.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D1221B" w:rsidP="00D41148">
            <w:pPr>
              <w:spacing w:after="0"/>
              <w:jc w:val="both"/>
              <w:rPr>
                <w:szCs w:val="24"/>
              </w:rPr>
            </w:pPr>
            <w:r>
              <w:rPr>
                <w:szCs w:val="24"/>
              </w:rPr>
              <w:t>-</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D1221B" w:rsidP="00D41148">
            <w:pPr>
              <w:spacing w:after="0"/>
              <w:jc w:val="both"/>
              <w:rPr>
                <w:szCs w:val="24"/>
              </w:rPr>
            </w:pPr>
            <w:r>
              <w:rPr>
                <w:szCs w:val="24"/>
              </w:rPr>
              <w:t>-</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D1221B" w:rsidP="00D41148">
            <w:pPr>
              <w:spacing w:after="0"/>
              <w:jc w:val="both"/>
              <w:rPr>
                <w:szCs w:val="24"/>
              </w:rPr>
            </w:pPr>
            <w:r>
              <w:rPr>
                <w:szCs w:val="24"/>
              </w:rPr>
              <w:t>-</w:t>
            </w:r>
          </w:p>
        </w:tc>
      </w:tr>
    </w:tbl>
    <w:p w:rsidR="000D3A4A" w:rsidRDefault="000D3A4A" w:rsidP="0049575C">
      <w:pPr>
        <w:spacing w:after="0"/>
        <w:ind w:firstLine="708"/>
        <w:jc w:val="both"/>
        <w:rPr>
          <w:szCs w:val="24"/>
        </w:rPr>
      </w:pPr>
    </w:p>
    <w:p w:rsidR="00D1221B" w:rsidRDefault="00D1221B" w:rsidP="00710994">
      <w:pPr>
        <w:pStyle w:val="Balk3"/>
      </w:pPr>
    </w:p>
    <w:p w:rsidR="00D1221B" w:rsidRDefault="00D1221B" w:rsidP="00710994">
      <w:pPr>
        <w:pStyle w:val="Balk3"/>
      </w:pPr>
    </w:p>
    <w:p w:rsidR="00710994" w:rsidRDefault="00710994" w:rsidP="00710994">
      <w:pPr>
        <w:pStyle w:val="Balk3"/>
      </w:pPr>
      <w:r>
        <w:t>Dışsal Faktörler</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1221B" w:rsidRPr="00D41148" w:rsidTr="00D41148">
        <w:tc>
          <w:tcPr>
            <w:tcW w:w="2518" w:type="dxa"/>
            <w:shd w:val="clear" w:color="auto" w:fill="auto"/>
          </w:tcPr>
          <w:p w:rsidR="00D1221B" w:rsidRPr="00D41148" w:rsidRDefault="00D1221B" w:rsidP="00D41148">
            <w:pPr>
              <w:spacing w:after="0"/>
              <w:jc w:val="both"/>
              <w:rPr>
                <w:szCs w:val="24"/>
              </w:rPr>
            </w:pPr>
            <w:r>
              <w:rPr>
                <w:szCs w:val="24"/>
              </w:rPr>
              <w:t>Politik</w:t>
            </w:r>
          </w:p>
        </w:tc>
        <w:tc>
          <w:tcPr>
            <w:tcW w:w="7371" w:type="dxa"/>
            <w:shd w:val="clear" w:color="auto" w:fill="auto"/>
          </w:tcPr>
          <w:p w:rsidR="00D1221B" w:rsidRPr="00D41148" w:rsidRDefault="00D1221B" w:rsidP="0091133B">
            <w:pPr>
              <w:spacing w:after="0"/>
              <w:jc w:val="both"/>
              <w:rPr>
                <w:szCs w:val="24"/>
              </w:rPr>
            </w:pPr>
            <w:r>
              <w:rPr>
                <w:szCs w:val="24"/>
              </w:rPr>
              <w:t>Türk Milli Eğitiminin Temel Amaç ve Hedefleri Okul Müdürlüğü tarafından benimsenmektedir.</w:t>
            </w:r>
          </w:p>
        </w:tc>
      </w:tr>
      <w:tr w:rsidR="00D1221B" w:rsidRPr="00D41148" w:rsidTr="00D41148">
        <w:tc>
          <w:tcPr>
            <w:tcW w:w="2518" w:type="dxa"/>
            <w:shd w:val="clear" w:color="auto" w:fill="auto"/>
          </w:tcPr>
          <w:p w:rsidR="00D1221B" w:rsidRPr="00D41148" w:rsidRDefault="00D1221B" w:rsidP="00D41148">
            <w:pPr>
              <w:spacing w:after="0"/>
              <w:jc w:val="both"/>
              <w:rPr>
                <w:szCs w:val="24"/>
              </w:rPr>
            </w:pPr>
            <w:r>
              <w:rPr>
                <w:szCs w:val="24"/>
              </w:rPr>
              <w:t>Ekonomik</w:t>
            </w:r>
          </w:p>
        </w:tc>
        <w:tc>
          <w:tcPr>
            <w:tcW w:w="7371" w:type="dxa"/>
            <w:shd w:val="clear" w:color="auto" w:fill="auto"/>
          </w:tcPr>
          <w:p w:rsidR="00D1221B" w:rsidRPr="00D41148" w:rsidRDefault="00D1221B" w:rsidP="0091133B">
            <w:pPr>
              <w:spacing w:after="0"/>
              <w:jc w:val="both"/>
              <w:rPr>
                <w:szCs w:val="24"/>
              </w:rPr>
            </w:pPr>
            <w:r>
              <w:rPr>
                <w:szCs w:val="24"/>
              </w:rPr>
              <w:t>Velilerin ve çevre halkının imkanları ölçüsünde Okul Aile Birliğine katkı sağlaması.</w:t>
            </w:r>
          </w:p>
        </w:tc>
      </w:tr>
      <w:tr w:rsidR="00D1221B" w:rsidRPr="00D41148" w:rsidTr="00D41148">
        <w:tc>
          <w:tcPr>
            <w:tcW w:w="2518" w:type="dxa"/>
            <w:shd w:val="clear" w:color="auto" w:fill="auto"/>
          </w:tcPr>
          <w:p w:rsidR="00D1221B" w:rsidRPr="00D41148" w:rsidRDefault="00D1221B" w:rsidP="00D41148">
            <w:pPr>
              <w:spacing w:after="0"/>
              <w:jc w:val="both"/>
              <w:rPr>
                <w:szCs w:val="24"/>
              </w:rPr>
            </w:pPr>
            <w:r>
              <w:rPr>
                <w:szCs w:val="24"/>
              </w:rPr>
              <w:t>Sosyolojik</w:t>
            </w:r>
          </w:p>
        </w:tc>
        <w:tc>
          <w:tcPr>
            <w:tcW w:w="7371" w:type="dxa"/>
            <w:shd w:val="clear" w:color="auto" w:fill="auto"/>
          </w:tcPr>
          <w:p w:rsidR="00D1221B" w:rsidRPr="00D41148" w:rsidRDefault="00D1221B" w:rsidP="0091133B">
            <w:pPr>
              <w:spacing w:after="0"/>
              <w:jc w:val="both"/>
              <w:rPr>
                <w:szCs w:val="24"/>
              </w:rPr>
            </w:pPr>
            <w:r>
              <w:rPr>
                <w:szCs w:val="24"/>
              </w:rPr>
              <w:t>Okul çevresinde veliler ve diğer çevre sakinlerinin iletişiminin güçlü olması, mahalle kültürünün devam ediyor olması, akrabalık ilişkilerinin gelişmiş olması.</w:t>
            </w:r>
          </w:p>
        </w:tc>
      </w:tr>
      <w:tr w:rsidR="00D1221B" w:rsidRPr="00D41148" w:rsidTr="00D41148">
        <w:tc>
          <w:tcPr>
            <w:tcW w:w="2518" w:type="dxa"/>
            <w:shd w:val="clear" w:color="auto" w:fill="auto"/>
          </w:tcPr>
          <w:p w:rsidR="00D1221B" w:rsidRPr="00D41148" w:rsidRDefault="00D1221B" w:rsidP="00D41148">
            <w:pPr>
              <w:spacing w:after="0"/>
              <w:jc w:val="both"/>
              <w:rPr>
                <w:szCs w:val="24"/>
              </w:rPr>
            </w:pPr>
            <w:r>
              <w:rPr>
                <w:szCs w:val="24"/>
              </w:rPr>
              <w:t>Teknolojik</w:t>
            </w:r>
          </w:p>
        </w:tc>
        <w:tc>
          <w:tcPr>
            <w:tcW w:w="7371" w:type="dxa"/>
            <w:shd w:val="clear" w:color="auto" w:fill="auto"/>
          </w:tcPr>
          <w:p w:rsidR="00D1221B" w:rsidRPr="00D41148" w:rsidRDefault="00D1221B" w:rsidP="00D41148">
            <w:pPr>
              <w:spacing w:after="0"/>
              <w:jc w:val="both"/>
              <w:rPr>
                <w:szCs w:val="24"/>
              </w:rPr>
            </w:pPr>
            <w:r>
              <w:rPr>
                <w:szCs w:val="24"/>
              </w:rPr>
              <w:t>Okul öğretmenlerinin Milli Eğitim Bakanlığı tarafından yapılan uzaktan eğitimlere katılması.</w:t>
            </w:r>
          </w:p>
        </w:tc>
      </w:tr>
      <w:tr w:rsidR="00D1221B" w:rsidRPr="00D41148" w:rsidTr="00D41148">
        <w:tc>
          <w:tcPr>
            <w:tcW w:w="2518" w:type="dxa"/>
            <w:shd w:val="clear" w:color="auto" w:fill="auto"/>
          </w:tcPr>
          <w:p w:rsidR="00D1221B" w:rsidRPr="00D41148" w:rsidRDefault="00D1221B" w:rsidP="00474795">
            <w:pPr>
              <w:spacing w:after="0"/>
              <w:jc w:val="both"/>
              <w:rPr>
                <w:szCs w:val="24"/>
              </w:rPr>
            </w:pPr>
            <w:r>
              <w:rPr>
                <w:szCs w:val="24"/>
              </w:rPr>
              <w:t>Mevzuat-Yasal</w:t>
            </w:r>
          </w:p>
        </w:tc>
        <w:tc>
          <w:tcPr>
            <w:tcW w:w="7371" w:type="dxa"/>
            <w:shd w:val="clear" w:color="auto" w:fill="auto"/>
          </w:tcPr>
          <w:p w:rsidR="00D1221B" w:rsidRPr="00D41148" w:rsidRDefault="00D1221B" w:rsidP="0091133B">
            <w:pPr>
              <w:spacing w:after="0"/>
              <w:jc w:val="both"/>
              <w:rPr>
                <w:szCs w:val="24"/>
              </w:rPr>
            </w:pPr>
            <w:r>
              <w:rPr>
                <w:szCs w:val="24"/>
              </w:rPr>
              <w:t>Farklı bakanlıkların yayınladığı mevzuatlar hakkında okul yönetimi tarafından paydaşlara bilgilendirmelerin yapılması.</w:t>
            </w:r>
          </w:p>
        </w:tc>
      </w:tr>
      <w:tr w:rsidR="00D1221B" w:rsidRPr="00D41148" w:rsidTr="00D41148">
        <w:tc>
          <w:tcPr>
            <w:tcW w:w="2518" w:type="dxa"/>
            <w:shd w:val="clear" w:color="auto" w:fill="auto"/>
          </w:tcPr>
          <w:p w:rsidR="00D1221B" w:rsidRPr="00D41148" w:rsidRDefault="00D1221B" w:rsidP="00474795">
            <w:pPr>
              <w:spacing w:after="0"/>
              <w:jc w:val="both"/>
              <w:rPr>
                <w:szCs w:val="24"/>
              </w:rPr>
            </w:pPr>
            <w:r>
              <w:rPr>
                <w:szCs w:val="24"/>
              </w:rPr>
              <w:t>Ekolojik</w:t>
            </w:r>
          </w:p>
        </w:tc>
        <w:tc>
          <w:tcPr>
            <w:tcW w:w="7371" w:type="dxa"/>
            <w:shd w:val="clear" w:color="auto" w:fill="auto"/>
          </w:tcPr>
          <w:p w:rsidR="00D1221B" w:rsidRPr="00D41148" w:rsidRDefault="00D1221B" w:rsidP="0091133B">
            <w:pPr>
              <w:spacing w:after="0"/>
              <w:jc w:val="both"/>
              <w:rPr>
                <w:szCs w:val="24"/>
              </w:rPr>
            </w:pPr>
            <w:r>
              <w:rPr>
                <w:szCs w:val="24"/>
              </w:rPr>
              <w:t>Çevre bitki örtüsü ve doğal yapısının zengin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D1221B" w:rsidRDefault="00D1221B" w:rsidP="0049575C">
      <w:pPr>
        <w:spacing w:after="0"/>
        <w:ind w:firstLine="708"/>
        <w:jc w:val="both"/>
        <w:rPr>
          <w:szCs w:val="24"/>
        </w:rPr>
      </w:pPr>
    </w:p>
    <w:p w:rsidR="00D1221B" w:rsidRDefault="00D1221B" w:rsidP="0049575C">
      <w:pPr>
        <w:spacing w:after="0"/>
        <w:ind w:firstLine="708"/>
        <w:jc w:val="both"/>
        <w:rPr>
          <w:szCs w:val="24"/>
        </w:rPr>
      </w:pPr>
    </w:p>
    <w:p w:rsidR="00D1221B" w:rsidRDefault="00D1221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D1221B" w:rsidP="00474795">
            <w:pPr>
              <w:spacing w:after="0"/>
              <w:jc w:val="both"/>
              <w:rPr>
                <w:szCs w:val="24"/>
              </w:rPr>
            </w:pPr>
            <w:r>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D1221B" w:rsidP="00474795">
            <w:pPr>
              <w:spacing w:after="0"/>
              <w:jc w:val="both"/>
              <w:rPr>
                <w:szCs w:val="24"/>
              </w:rPr>
            </w:pPr>
            <w:r>
              <w:rPr>
                <w:szCs w:val="24"/>
              </w:rPr>
              <w:t>Velilerin gelir düzeylerinin düşük olması ve okulun kantinin bulunmaması.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D1221B" w:rsidP="00474795">
            <w:pPr>
              <w:spacing w:after="0"/>
              <w:jc w:val="both"/>
              <w:rPr>
                <w:szCs w:val="24"/>
              </w:rPr>
            </w:pPr>
            <w:r>
              <w:rPr>
                <w:szCs w:val="24"/>
              </w:rPr>
              <w:t>Mevsimlik tarım işçisi velilerin olması. Parçalanmış ailelerin son zamanlarda artış göstermesi, Aile içi şiddet vakalarının yaşanması.</w:t>
            </w:r>
          </w:p>
        </w:tc>
      </w:tr>
      <w:tr w:rsidR="00D1221B" w:rsidRPr="00D41148" w:rsidTr="007B0250">
        <w:tc>
          <w:tcPr>
            <w:tcW w:w="2518" w:type="dxa"/>
          </w:tcPr>
          <w:p w:rsidR="00D1221B" w:rsidRPr="00D41148" w:rsidRDefault="00D1221B" w:rsidP="00474795">
            <w:pPr>
              <w:spacing w:after="0"/>
              <w:jc w:val="both"/>
              <w:rPr>
                <w:szCs w:val="24"/>
              </w:rPr>
            </w:pPr>
            <w:r>
              <w:rPr>
                <w:szCs w:val="24"/>
              </w:rPr>
              <w:t>Teknolojik</w:t>
            </w:r>
          </w:p>
        </w:tc>
        <w:tc>
          <w:tcPr>
            <w:tcW w:w="7371" w:type="dxa"/>
            <w:shd w:val="clear" w:color="auto" w:fill="auto"/>
          </w:tcPr>
          <w:p w:rsidR="00D1221B" w:rsidRPr="00D41148" w:rsidRDefault="00D1221B" w:rsidP="0091133B">
            <w:pPr>
              <w:spacing w:after="0"/>
              <w:jc w:val="both"/>
              <w:rPr>
                <w:szCs w:val="24"/>
              </w:rPr>
            </w:pPr>
            <w:r>
              <w:rPr>
                <w:szCs w:val="24"/>
              </w:rPr>
              <w:t>Okul dışında öğrencilerin içeriği uygun olmayan oyun , film vb. faktörlerle iletişime girmesi.</w:t>
            </w:r>
          </w:p>
        </w:tc>
      </w:tr>
      <w:tr w:rsidR="00D1221B" w:rsidRPr="00D41148" w:rsidTr="007B0250">
        <w:tc>
          <w:tcPr>
            <w:tcW w:w="2518" w:type="dxa"/>
          </w:tcPr>
          <w:p w:rsidR="00D1221B" w:rsidRPr="00D41148" w:rsidRDefault="00D1221B" w:rsidP="00474795">
            <w:pPr>
              <w:spacing w:after="0"/>
              <w:jc w:val="both"/>
              <w:rPr>
                <w:szCs w:val="24"/>
              </w:rPr>
            </w:pPr>
            <w:r>
              <w:rPr>
                <w:szCs w:val="24"/>
              </w:rPr>
              <w:t>Mevzuat-Yasal</w:t>
            </w:r>
          </w:p>
        </w:tc>
        <w:tc>
          <w:tcPr>
            <w:tcW w:w="7371" w:type="dxa"/>
            <w:shd w:val="clear" w:color="auto" w:fill="auto"/>
          </w:tcPr>
          <w:p w:rsidR="00D1221B" w:rsidRPr="00D41148" w:rsidRDefault="00D1221B" w:rsidP="00474795">
            <w:pPr>
              <w:spacing w:after="0"/>
              <w:jc w:val="both"/>
              <w:rPr>
                <w:szCs w:val="24"/>
              </w:rPr>
            </w:pPr>
            <w:r>
              <w:rPr>
                <w:szCs w:val="24"/>
              </w:rPr>
              <w:t>-</w:t>
            </w:r>
          </w:p>
        </w:tc>
      </w:tr>
      <w:tr w:rsidR="00D1221B" w:rsidRPr="00D41148" w:rsidTr="007B0250">
        <w:tc>
          <w:tcPr>
            <w:tcW w:w="2518" w:type="dxa"/>
          </w:tcPr>
          <w:p w:rsidR="00D1221B" w:rsidRPr="00D41148" w:rsidRDefault="00D1221B" w:rsidP="00474795">
            <w:pPr>
              <w:spacing w:after="0"/>
              <w:jc w:val="both"/>
              <w:rPr>
                <w:szCs w:val="24"/>
              </w:rPr>
            </w:pPr>
            <w:r>
              <w:rPr>
                <w:szCs w:val="24"/>
              </w:rPr>
              <w:t>Ekolojik</w:t>
            </w:r>
          </w:p>
        </w:tc>
        <w:tc>
          <w:tcPr>
            <w:tcW w:w="7371" w:type="dxa"/>
            <w:shd w:val="clear" w:color="auto" w:fill="auto"/>
          </w:tcPr>
          <w:p w:rsidR="00D1221B" w:rsidRPr="00D41148" w:rsidRDefault="00D1221B" w:rsidP="00474795">
            <w:pPr>
              <w:spacing w:after="0"/>
              <w:jc w:val="both"/>
              <w:rPr>
                <w:szCs w:val="24"/>
              </w:rPr>
            </w:pPr>
            <w:r>
              <w:rPr>
                <w:szCs w:val="24"/>
              </w:rPr>
              <w:t>-</w:t>
            </w:r>
          </w:p>
        </w:tc>
      </w:tr>
    </w:tbl>
    <w:p w:rsidR="007204B0" w:rsidRDefault="007204B0" w:rsidP="007204B0">
      <w:bookmarkStart w:id="27" w:name="_Toc416085141"/>
      <w:bookmarkStart w:id="28" w:name="_Toc529519454"/>
      <w:bookmarkEnd w:id="26"/>
    </w:p>
    <w:p w:rsidR="00DB7089" w:rsidRPr="00A47F2F" w:rsidRDefault="00DB7089" w:rsidP="007204B0">
      <w:pPr>
        <w:pStyle w:val="Balk2"/>
      </w:pP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D1221B" w:rsidRDefault="00D1221B" w:rsidP="008B2537">
      <w:pPr>
        <w:spacing w:after="0"/>
        <w:ind w:firstLine="708"/>
        <w:jc w:val="both"/>
        <w:rPr>
          <w:szCs w:val="24"/>
        </w:rPr>
      </w:pPr>
    </w:p>
    <w:p w:rsidR="00D1221B" w:rsidRDefault="00D1221B"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D1221B" w:rsidRDefault="00D1221B" w:rsidP="00C27A06">
      <w:pPr>
        <w:spacing w:after="0"/>
        <w:ind w:firstLine="708"/>
        <w:jc w:val="both"/>
        <w:rPr>
          <w:szCs w:val="24"/>
        </w:rPr>
      </w:pPr>
    </w:p>
    <w:p w:rsidR="00D1221B" w:rsidRDefault="00D1221B" w:rsidP="00C27A06">
      <w:pPr>
        <w:spacing w:after="0"/>
        <w:ind w:firstLine="708"/>
        <w:jc w:val="both"/>
        <w:rPr>
          <w:szCs w:val="24"/>
        </w:rPr>
      </w:pPr>
    </w:p>
    <w:p w:rsidR="00D1221B" w:rsidRDefault="00D1221B" w:rsidP="00C27A06">
      <w:pPr>
        <w:spacing w:after="0"/>
        <w:ind w:firstLine="708"/>
        <w:jc w:val="both"/>
        <w:rPr>
          <w:szCs w:val="24"/>
        </w:rPr>
      </w:pPr>
    </w:p>
    <w:p w:rsidR="00A20B34" w:rsidRDefault="00DB7089" w:rsidP="00A20B34">
      <w:pPr>
        <w:pStyle w:val="Balk3"/>
      </w:pPr>
      <w:bookmarkStart w:id="30" w:name="_Toc416084890"/>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bookmarkEnd w:id="30"/>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D1221B" w:rsidRPr="00A47F2F" w:rsidTr="00FD0161">
        <w:trPr>
          <w:trHeight w:val="330"/>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D1221B" w:rsidRPr="00A47F2F" w:rsidRDefault="00D1221B" w:rsidP="0091133B">
            <w:pPr>
              <w:spacing w:after="0" w:line="240" w:lineRule="auto"/>
              <w:rPr>
                <w:color w:val="000000"/>
                <w:szCs w:val="24"/>
              </w:rPr>
            </w:pPr>
            <w:r>
              <w:rPr>
                <w:color w:val="000000"/>
                <w:szCs w:val="24"/>
              </w:rPr>
              <w:t xml:space="preserve">Okullaşma oranı ilkokul 1. Sınıf için %100 dür. Kayıt alanımızda olan okul çağına gelmiş tüm çocuklar okula devam etmektedir. </w:t>
            </w:r>
          </w:p>
        </w:tc>
      </w:tr>
      <w:tr w:rsidR="00D1221B" w:rsidRPr="00A47F2F" w:rsidTr="00FD0161">
        <w:trPr>
          <w:trHeight w:val="330"/>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D1221B" w:rsidRPr="00A47F2F" w:rsidRDefault="00D1221B" w:rsidP="0091133B">
            <w:pPr>
              <w:spacing w:after="0" w:line="240" w:lineRule="auto"/>
              <w:rPr>
                <w:color w:val="000000"/>
                <w:szCs w:val="24"/>
              </w:rPr>
            </w:pPr>
            <w:r>
              <w:rPr>
                <w:color w:val="000000"/>
                <w:szCs w:val="24"/>
              </w:rPr>
              <w:t xml:space="preserve">Okulumuz öğrencilerinden sürekli devamsız olan öğrenci bulunmamaktadır. Devamsızlık yapan öğrencilerimize okula devam etmesi hususunda gerekli çalışmalar yapılmaktadır. Devamsızlık yapan öğrencilerimize yönetmelik hükümleri doğrultusunda işlem yapılmaktadır. </w:t>
            </w:r>
          </w:p>
        </w:tc>
      </w:tr>
      <w:tr w:rsidR="00D1221B" w:rsidRPr="00A47F2F" w:rsidTr="00FD0161">
        <w:trPr>
          <w:trHeight w:val="330"/>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D1221B" w:rsidRPr="00A47F2F" w:rsidRDefault="00D1221B" w:rsidP="0091133B">
            <w:pPr>
              <w:spacing w:after="0" w:line="240" w:lineRule="auto"/>
              <w:rPr>
                <w:color w:val="000000"/>
                <w:szCs w:val="24"/>
              </w:rPr>
            </w:pPr>
            <w:r>
              <w:rPr>
                <w:color w:val="000000"/>
                <w:szCs w:val="24"/>
              </w:rPr>
              <w:t>İlkokul 1. Sınıfa ve Anasınıfına başlayan öğrencilere Milli Eğitim Bakanlığımızın talimatları doğrultusunda uyum haftası çalışması yapılmaktadır. Ayrıca  sınıf rehber öğretmenlerimiz tarafından nakil gelen ve okula uyum sağlamakta güçlük çeken öğrencilere oryantasyon eğitimi uygulanmaktadır.</w:t>
            </w:r>
          </w:p>
        </w:tc>
      </w:tr>
      <w:tr w:rsidR="00D1221B" w:rsidRPr="00A47F2F" w:rsidTr="00FD0161">
        <w:trPr>
          <w:trHeight w:val="330"/>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D1221B" w:rsidRPr="00A47F2F" w:rsidRDefault="00D1221B" w:rsidP="0091133B">
            <w:pPr>
              <w:spacing w:after="0" w:line="240" w:lineRule="auto"/>
              <w:rPr>
                <w:color w:val="000000"/>
                <w:szCs w:val="24"/>
              </w:rPr>
            </w:pPr>
            <w:r>
              <w:rPr>
                <w:color w:val="000000"/>
                <w:szCs w:val="24"/>
              </w:rPr>
              <w:t>Okulumuzda Özel Eğ</w:t>
            </w:r>
            <w:r w:rsidR="00EF7882">
              <w:rPr>
                <w:color w:val="000000"/>
                <w:szCs w:val="24"/>
              </w:rPr>
              <w:t>itim Alt Sınıfı bulunmaktadır. 4</w:t>
            </w:r>
            <w:r>
              <w:rPr>
                <w:color w:val="000000"/>
                <w:szCs w:val="24"/>
              </w:rPr>
              <w:t xml:space="preserve"> tane Hafif Otizm özel eğitim sınıfımız vardır. Bu sınıflarda 10 tane öğrencimiz vardır. Ayrıca Normal sınıflarımızda öğrencilere tanı koyulması sürecinde okul idaresi ve sınıf rehber öğretmeni iş birliği içerisinde  çalışmaktadır. Eğitsel Değerlendirme İsteği Formları Doldurulup Rehberlik ve Araştırma Merkezine tanı koyulması amacı ile gönderilmekte, zamanı geldiğinde kaynaştırma öğrencilerinin bireysel gelişim raporları Rehberlik ve Araştırma </w:t>
            </w:r>
            <w:r w:rsidR="00BD2EFF">
              <w:rPr>
                <w:color w:val="000000"/>
                <w:szCs w:val="24"/>
              </w:rPr>
              <w:t>Merkezine gönderilmektedir. 2019-2020</w:t>
            </w:r>
            <w:r>
              <w:rPr>
                <w:color w:val="000000"/>
                <w:szCs w:val="24"/>
              </w:rPr>
              <w:t xml:space="preserve"> Eğitim öğretim yılında Tanısı koyulmuş 2 öğrencimizin kaynaştırma raporu olup bu sekiz öğrencimizin tamamına okulumuz öğretmenleri tarafından destek eğitimi verilmektedir.</w:t>
            </w:r>
          </w:p>
        </w:tc>
      </w:tr>
      <w:tr w:rsidR="00D1221B" w:rsidRPr="00A47F2F" w:rsidTr="00FD0161">
        <w:trPr>
          <w:trHeight w:val="330"/>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D1221B" w:rsidRPr="00A47F2F" w:rsidRDefault="00D1221B" w:rsidP="0091133B">
            <w:pPr>
              <w:spacing w:after="0" w:line="240" w:lineRule="auto"/>
              <w:rPr>
                <w:color w:val="000000"/>
                <w:szCs w:val="24"/>
              </w:rPr>
            </w:pPr>
            <w:r>
              <w:rPr>
                <w:color w:val="000000"/>
                <w:szCs w:val="24"/>
              </w:rPr>
              <w:t>Okulumuzd</w:t>
            </w:r>
            <w:r w:rsidR="00BD2EFF">
              <w:rPr>
                <w:color w:val="000000"/>
                <w:szCs w:val="24"/>
              </w:rPr>
              <w:t>a yabancı öğrenci sayısı 20</w:t>
            </w:r>
            <w:r w:rsidR="00E565BF">
              <w:rPr>
                <w:color w:val="000000"/>
                <w:szCs w:val="24"/>
              </w:rPr>
              <w:t>1</w:t>
            </w:r>
            <w:r w:rsidR="00BD2EFF">
              <w:rPr>
                <w:color w:val="000000"/>
                <w:szCs w:val="24"/>
              </w:rPr>
              <w:t>9-2020</w:t>
            </w:r>
            <w:r>
              <w:rPr>
                <w:color w:val="000000"/>
                <w:szCs w:val="24"/>
              </w:rPr>
              <w:t xml:space="preserve"> Eğitim Öğretim yılının ilk dönemi itibariyle dokuz öğrencidir. Yabancı öğrencilerin tamamı Suriye Uyruklu öğrencilerdir. Yabancı öğrencilerin kayıt ve kabulünde okul idaresi her türlü kolaylığı sağlamıştır.</w:t>
            </w:r>
          </w:p>
        </w:tc>
      </w:tr>
      <w:tr w:rsidR="00D1221B" w:rsidRPr="00A47F2F" w:rsidTr="00FD0161">
        <w:trPr>
          <w:trHeight w:val="330"/>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D1221B" w:rsidRPr="00A47F2F" w:rsidRDefault="00D1221B" w:rsidP="0091133B">
            <w:pPr>
              <w:spacing w:after="0" w:line="240" w:lineRule="auto"/>
              <w:rPr>
                <w:color w:val="000000"/>
                <w:szCs w:val="24"/>
              </w:rPr>
            </w:pPr>
            <w:r>
              <w:rPr>
                <w:color w:val="000000"/>
                <w:szCs w:val="24"/>
              </w:rPr>
              <w:t>Hayat Boyu Öğrenme ve 12 Yıllık kesintisiz eğitim kapsamında okulumuz 4. Sınıfı bitiren öğrencilerimize ortaokul tanıtımları ve yönlendirmeleri yapılmaktadır.</w:t>
            </w:r>
          </w:p>
        </w:tc>
      </w:tr>
    </w:tbl>
    <w:p w:rsidR="004778E9" w:rsidRDefault="004778E9" w:rsidP="004778E9">
      <w:pPr>
        <w:rPr>
          <w:szCs w:val="24"/>
        </w:rPr>
      </w:pPr>
    </w:p>
    <w:p w:rsidR="00D1221B" w:rsidRDefault="00D1221B" w:rsidP="004778E9">
      <w:pPr>
        <w:rPr>
          <w:szCs w:val="24"/>
        </w:rPr>
      </w:pPr>
    </w:p>
    <w:p w:rsidR="00D1221B" w:rsidRDefault="00D1221B" w:rsidP="004778E9">
      <w:pPr>
        <w:rPr>
          <w:szCs w:val="24"/>
        </w:rPr>
      </w:pPr>
    </w:p>
    <w:p w:rsidR="00D1221B" w:rsidRDefault="00D1221B" w:rsidP="004778E9">
      <w:pPr>
        <w:rPr>
          <w:szCs w:val="24"/>
        </w:rPr>
      </w:pPr>
    </w:p>
    <w:p w:rsidR="00D1221B" w:rsidRPr="00A47F2F" w:rsidRDefault="00D1221B"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D1221B" w:rsidRPr="00A47F2F" w:rsidTr="00FD0161">
        <w:trPr>
          <w:trHeight w:val="57"/>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D1221B" w:rsidRPr="00A47F2F" w:rsidRDefault="00D1221B" w:rsidP="0091133B">
            <w:pPr>
              <w:spacing w:after="0" w:line="240" w:lineRule="auto"/>
              <w:rPr>
                <w:color w:val="000000"/>
                <w:szCs w:val="24"/>
              </w:rPr>
            </w:pPr>
            <w:r>
              <w:rPr>
                <w:color w:val="000000"/>
                <w:szCs w:val="24"/>
              </w:rPr>
              <w:t>Öğrencilerimizin akademik başarısının artması için okulumuz öğretmenleri ve okul idaresi tarafından tüm imkanlar seferber edilmekte olup, teknolojinin imkanlarından sonuna kadar faydalanılmaktadır.</w:t>
            </w:r>
          </w:p>
        </w:tc>
      </w:tr>
      <w:tr w:rsidR="00D1221B" w:rsidRPr="00A47F2F" w:rsidTr="00FD0161">
        <w:trPr>
          <w:trHeight w:val="57"/>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D1221B" w:rsidRPr="00A47F2F" w:rsidRDefault="00D1221B" w:rsidP="00EF7882">
            <w:pPr>
              <w:spacing w:after="0" w:line="240" w:lineRule="auto"/>
              <w:rPr>
                <w:color w:val="000000"/>
                <w:szCs w:val="24"/>
              </w:rPr>
            </w:pPr>
            <w:r>
              <w:rPr>
                <w:color w:val="000000"/>
                <w:szCs w:val="24"/>
              </w:rPr>
              <w:t xml:space="preserve">Öğrencilerimizin Sosyal Kültürel ve Fiziksel gelişimlerinin sağlanması amacı ile faaliyetler sürdürülmektedir. Okul ders saatleri bittikten sonra öğrencilerimiz için </w:t>
            </w:r>
            <w:r w:rsidR="00EF7882">
              <w:rPr>
                <w:color w:val="000000"/>
                <w:szCs w:val="24"/>
              </w:rPr>
              <w:t>satranç</w:t>
            </w:r>
            <w:r>
              <w:rPr>
                <w:color w:val="000000"/>
                <w:szCs w:val="24"/>
              </w:rPr>
              <w:t xml:space="preserve"> kurs faaliyetleri vardır. Sağlıklı beslenme özendirilmekle birlikte her hafta okulumuzda velilerimiz sınıf bazında kermes düzenlemektedir.</w:t>
            </w:r>
          </w:p>
        </w:tc>
      </w:tr>
      <w:tr w:rsidR="00D1221B" w:rsidRPr="00A47F2F" w:rsidTr="00FD0161">
        <w:trPr>
          <w:trHeight w:val="57"/>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D1221B" w:rsidRPr="00A47F2F" w:rsidRDefault="00D1221B" w:rsidP="0091133B">
            <w:pPr>
              <w:spacing w:after="0" w:line="240" w:lineRule="auto"/>
              <w:rPr>
                <w:color w:val="000000"/>
                <w:szCs w:val="24"/>
              </w:rPr>
            </w:pPr>
            <w:r>
              <w:rPr>
                <w:color w:val="000000"/>
                <w:szCs w:val="24"/>
              </w:rPr>
              <w:t>Sınıf tekrarı İlköğretim Kurumlar Yönetmeliği gereğince Veli isteği üzerine Okul rehberlik Yürütme Kurulu tarafından karara bağlanmakta olup İlkokul eğitimi boyunca en fazla bir kez sınıf tekrarı yaptırılabilmektedir. Gerekli görülen durumlarda yönetmelik hükümleri doğrultusunda sınıf tekrarı uygulaması yapılmaktadır.</w:t>
            </w:r>
          </w:p>
        </w:tc>
      </w:tr>
      <w:tr w:rsidR="00D1221B" w:rsidRPr="00A47F2F" w:rsidTr="00FD0161">
        <w:trPr>
          <w:trHeight w:val="57"/>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D1221B" w:rsidRPr="00A47F2F" w:rsidRDefault="00D1221B" w:rsidP="0091133B">
            <w:pPr>
              <w:spacing w:after="0" w:line="240" w:lineRule="auto"/>
              <w:rPr>
                <w:color w:val="000000"/>
                <w:szCs w:val="24"/>
              </w:rPr>
            </w:pPr>
            <w:r>
              <w:rPr>
                <w:color w:val="000000"/>
                <w:szCs w:val="24"/>
              </w:rPr>
              <w:t>Okulumuz öğrencilerine meslek tanıtımları yapılmaktadır. Öğrencilerimizin güçlü ve zayıf yönlerinin keşfetmelerine yardımcı olup meslek seçimlerinde bilinçli olmaları için alt yapı oluşturulmaktadır.</w:t>
            </w:r>
          </w:p>
        </w:tc>
      </w:tr>
      <w:tr w:rsidR="00D1221B" w:rsidRPr="00A47F2F" w:rsidTr="00FD0161">
        <w:trPr>
          <w:trHeight w:val="57"/>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D1221B" w:rsidRPr="00A47F2F" w:rsidRDefault="00D1221B" w:rsidP="0091133B">
            <w:pPr>
              <w:spacing w:after="0" w:line="240" w:lineRule="auto"/>
              <w:rPr>
                <w:color w:val="000000"/>
                <w:szCs w:val="24"/>
              </w:rPr>
            </w:pPr>
            <w:r>
              <w:rPr>
                <w:color w:val="000000"/>
                <w:szCs w:val="24"/>
              </w:rPr>
              <w:t>Okulumuzda öğrenci odaklı öğretim yöntem ve teknikleri kullanılmaktadır.</w:t>
            </w:r>
          </w:p>
        </w:tc>
      </w:tr>
      <w:tr w:rsidR="00D1221B" w:rsidRPr="00A47F2F" w:rsidTr="00FD0161">
        <w:trPr>
          <w:trHeight w:val="57"/>
        </w:trPr>
        <w:tc>
          <w:tcPr>
            <w:tcW w:w="820"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D1221B" w:rsidRPr="00A47F2F" w:rsidRDefault="00D1221B" w:rsidP="0091133B">
            <w:pPr>
              <w:spacing w:after="0" w:line="240" w:lineRule="auto"/>
              <w:rPr>
                <w:color w:val="000000"/>
                <w:szCs w:val="24"/>
              </w:rPr>
            </w:pPr>
            <w:r>
              <w:rPr>
                <w:color w:val="000000"/>
                <w:szCs w:val="24"/>
              </w:rPr>
              <w:t>Okulumuzda ders araç gereci olarak çoklu öğretim yöntem tekniklerine uygun materyaller kullanılmaktadırç</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D1221B" w:rsidRPr="00A47F2F" w:rsidTr="00410D4D">
        <w:trPr>
          <w:trHeight w:val="330"/>
        </w:trPr>
        <w:tc>
          <w:tcPr>
            <w:tcW w:w="637"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D1221B" w:rsidRPr="00A47F2F" w:rsidRDefault="00D1221B" w:rsidP="0091133B">
            <w:pPr>
              <w:spacing w:after="0" w:line="240" w:lineRule="auto"/>
              <w:rPr>
                <w:color w:val="000000"/>
                <w:szCs w:val="24"/>
              </w:rPr>
            </w:pPr>
            <w:r>
              <w:rPr>
                <w:color w:val="000000"/>
                <w:szCs w:val="24"/>
              </w:rPr>
              <w:t>Okulumuzda kurumsal iletişim çeşitli yöntemlerle sağlanmaktadır.( Doküman Yönetim Sistemi, E-posta, SMS)</w:t>
            </w:r>
          </w:p>
        </w:tc>
      </w:tr>
      <w:tr w:rsidR="00D1221B" w:rsidRPr="00A47F2F" w:rsidTr="00410D4D">
        <w:trPr>
          <w:trHeight w:val="330"/>
        </w:trPr>
        <w:tc>
          <w:tcPr>
            <w:tcW w:w="637"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D1221B" w:rsidRPr="00A47F2F" w:rsidRDefault="00D1221B" w:rsidP="0091133B">
            <w:pPr>
              <w:spacing w:after="0" w:line="240" w:lineRule="auto"/>
              <w:rPr>
                <w:color w:val="000000"/>
                <w:szCs w:val="24"/>
              </w:rPr>
            </w:pPr>
            <w:r>
              <w:rPr>
                <w:color w:val="000000"/>
                <w:szCs w:val="24"/>
              </w:rPr>
              <w:t>Okulumuz İlköğretim Kurumlar Yönetmeliğine uygun şekilde yönetilmektedir.</w:t>
            </w:r>
          </w:p>
        </w:tc>
      </w:tr>
      <w:tr w:rsidR="00D1221B" w:rsidRPr="00A47F2F" w:rsidTr="00410D4D">
        <w:trPr>
          <w:trHeight w:val="330"/>
        </w:trPr>
        <w:tc>
          <w:tcPr>
            <w:tcW w:w="637"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D1221B" w:rsidRPr="00A47F2F" w:rsidRDefault="00D1221B" w:rsidP="00D1221B">
            <w:pPr>
              <w:spacing w:after="0" w:line="240" w:lineRule="auto"/>
              <w:rPr>
                <w:color w:val="000000"/>
                <w:szCs w:val="24"/>
              </w:rPr>
            </w:pPr>
            <w:r>
              <w:rPr>
                <w:color w:val="000000"/>
                <w:szCs w:val="24"/>
              </w:rPr>
              <w:t>Okulumuz  binası yenidir. Fakat  okulumuzda taşımalı eğitim yapılmasından dolayı yemekhane olması gerekmektedir. Okulumuz Yemekhanesi, toplantı salonu, Spor salonunun bulunmaması  temel eksikliklerimizdendir.</w:t>
            </w:r>
          </w:p>
        </w:tc>
      </w:tr>
      <w:tr w:rsidR="00D1221B" w:rsidRPr="00A47F2F" w:rsidTr="00410D4D">
        <w:trPr>
          <w:trHeight w:val="330"/>
        </w:trPr>
        <w:tc>
          <w:tcPr>
            <w:tcW w:w="637"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D1221B" w:rsidRPr="00A47F2F" w:rsidRDefault="00D1221B" w:rsidP="00D1221B">
            <w:pPr>
              <w:spacing w:after="0" w:line="240" w:lineRule="auto"/>
              <w:rPr>
                <w:color w:val="000000"/>
                <w:szCs w:val="24"/>
              </w:rPr>
            </w:pPr>
            <w:r>
              <w:rPr>
                <w:color w:val="000000"/>
                <w:szCs w:val="24"/>
              </w:rPr>
              <w:t>Ders materyalleri açısından donanım eksikliğimiz etkileşimli tahtamız kurulmamış olmasıdır..</w:t>
            </w:r>
          </w:p>
        </w:tc>
      </w:tr>
      <w:tr w:rsidR="00D1221B" w:rsidRPr="00A47F2F" w:rsidTr="00410D4D">
        <w:trPr>
          <w:trHeight w:val="330"/>
        </w:trPr>
        <w:tc>
          <w:tcPr>
            <w:tcW w:w="637"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D1221B" w:rsidRPr="00A47F2F" w:rsidRDefault="00D1221B" w:rsidP="0091133B">
            <w:pPr>
              <w:spacing w:after="0" w:line="240" w:lineRule="auto"/>
              <w:rPr>
                <w:color w:val="000000"/>
                <w:szCs w:val="24"/>
              </w:rPr>
            </w:pPr>
            <w:r>
              <w:rPr>
                <w:color w:val="000000"/>
                <w:szCs w:val="24"/>
              </w:rPr>
              <w:t xml:space="preserve">Okulumuz temizlik açısından çok başarılıdır. </w:t>
            </w:r>
            <w:r w:rsidR="00A64EB4">
              <w:rPr>
                <w:color w:val="000000"/>
                <w:szCs w:val="24"/>
              </w:rPr>
              <w:t>Beyaz Bayrak için başvuru yapılmıştır.</w:t>
            </w:r>
          </w:p>
        </w:tc>
      </w:tr>
      <w:tr w:rsidR="00D1221B" w:rsidRPr="00A47F2F" w:rsidTr="00410D4D">
        <w:trPr>
          <w:trHeight w:val="330"/>
        </w:trPr>
        <w:tc>
          <w:tcPr>
            <w:tcW w:w="637"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D1221B" w:rsidRPr="00A47F2F" w:rsidRDefault="00D1221B" w:rsidP="0091133B">
            <w:pPr>
              <w:spacing w:after="0" w:line="240" w:lineRule="auto"/>
              <w:rPr>
                <w:color w:val="000000"/>
                <w:szCs w:val="24"/>
              </w:rPr>
            </w:pPr>
            <w:r>
              <w:rPr>
                <w:color w:val="000000"/>
                <w:szCs w:val="24"/>
              </w:rPr>
              <w:t>Okulumuz tüm personellerine Osmaniye İl Milli Eğitim Müdürlüğü tarafından İş Güvenliği Eğitimi verilmiştir. Okulumuzda güvenlik görevlisi bulunmamaktadır.</w:t>
            </w:r>
          </w:p>
        </w:tc>
      </w:tr>
      <w:tr w:rsidR="00D1221B" w:rsidRPr="00A47F2F" w:rsidTr="00410D4D">
        <w:trPr>
          <w:trHeight w:val="330"/>
        </w:trPr>
        <w:tc>
          <w:tcPr>
            <w:tcW w:w="637" w:type="dxa"/>
            <w:vAlign w:val="center"/>
            <w:hideMark/>
          </w:tcPr>
          <w:p w:rsidR="00D1221B" w:rsidRPr="00A47F2F" w:rsidRDefault="00D1221B"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D1221B" w:rsidRPr="00A47F2F" w:rsidRDefault="00D1221B" w:rsidP="00D1221B">
            <w:pPr>
              <w:spacing w:after="0" w:line="240" w:lineRule="auto"/>
              <w:rPr>
                <w:color w:val="000000"/>
                <w:szCs w:val="24"/>
              </w:rPr>
            </w:pPr>
            <w:r>
              <w:rPr>
                <w:color w:val="000000"/>
                <w:szCs w:val="24"/>
              </w:rPr>
              <w:t>Okulumuz öğrencileri okulumuz yakın çevresinden ve taşımalı olarak civar yerleşim yerlerinden öğrenciler gelmektedir. Taşımalı eğitim kapsamında okulumuza 3 tane taşımalı araç hizmet vermektedir. Mahalleden gelen öğrencilerimiz kendi imkanları ile okula gidiş geliş yapmaktadır.</w:t>
            </w:r>
          </w:p>
        </w:tc>
      </w:tr>
    </w:tbl>
    <w:p w:rsidR="003322A4" w:rsidRPr="003322A4" w:rsidRDefault="00B11140" w:rsidP="002B6FDB">
      <w:bookmarkStart w:id="31" w:name="_Toc416085142"/>
      <w:bookmarkStart w:id="32" w:name="_Toc529519455"/>
      <w: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7" w:name="_Toc531097540"/>
      <w:r>
        <w:t>MİSYO</w:t>
      </w:r>
      <w:r w:rsidR="008E325C" w:rsidRPr="00A47F2F">
        <w:t>N</w:t>
      </w:r>
      <w:r w:rsidR="00B11140">
        <w:t>UMUZ</w:t>
      </w:r>
      <w:r w:rsidR="00373590" w:rsidRPr="00373590">
        <w:rPr>
          <w:highlight w:val="yellow"/>
        </w:rPr>
        <w:t>*</w:t>
      </w:r>
      <w:bookmarkEnd w:id="37"/>
    </w:p>
    <w:p w:rsidR="00D1221B" w:rsidRPr="00685CC0" w:rsidRDefault="00D1221B" w:rsidP="00D1221B">
      <w:pPr>
        <w:ind w:left="284"/>
        <w:jc w:val="both"/>
        <w:rPr>
          <w:rFonts w:ascii="Times New Roman" w:hAnsi="Times New Roman"/>
          <w:szCs w:val="24"/>
        </w:rPr>
      </w:pPr>
      <w:r>
        <w:rPr>
          <w:rFonts w:ascii="Times New Roman" w:hAnsi="Times New Roman"/>
          <w:szCs w:val="24"/>
        </w:rPr>
        <w:t xml:space="preserve">      Okul ö</w:t>
      </w:r>
      <w:r w:rsidRPr="00685CC0">
        <w:rPr>
          <w:rFonts w:ascii="Times New Roman" w:hAnsi="Times New Roman"/>
          <w:szCs w:val="24"/>
        </w:rPr>
        <w:t>ncesi</w:t>
      </w:r>
      <w:r>
        <w:rPr>
          <w:rFonts w:ascii="Times New Roman" w:hAnsi="Times New Roman"/>
          <w:szCs w:val="24"/>
        </w:rPr>
        <w:t xml:space="preserve"> ve ilkokulu Öğrenim çağındaki</w:t>
      </w:r>
      <w:r w:rsidRPr="00685CC0">
        <w:rPr>
          <w:rFonts w:ascii="Times New Roman" w:hAnsi="Times New Roman"/>
          <w:szCs w:val="24"/>
        </w:rPr>
        <w:t xml:space="preserve"> öğrencilerin </w:t>
      </w:r>
      <w:r w:rsidRPr="00685CC0">
        <w:rPr>
          <w:rFonts w:ascii="Times New Roman" w:hAnsi="Times New Roman"/>
          <w:color w:val="000000"/>
          <w:szCs w:val="24"/>
        </w:rPr>
        <w:t>Türk Millî Eğitiminin genel amaç ve temel ilkelerine uygun olarak eğitim almasını sağlamak.</w:t>
      </w:r>
    </w:p>
    <w:p w:rsidR="00B11140" w:rsidRDefault="00B11140" w:rsidP="00B11140">
      <w:pPr>
        <w:ind w:left="284"/>
        <w:jc w:val="both"/>
        <w:rPr>
          <w:szCs w:val="24"/>
        </w:rPr>
      </w:pPr>
    </w:p>
    <w:p w:rsidR="00B11140" w:rsidRDefault="00B11140" w:rsidP="00B11140">
      <w:pPr>
        <w:ind w:left="284"/>
        <w:jc w:val="both"/>
        <w:rPr>
          <w:szCs w:val="24"/>
        </w:rPr>
      </w:pPr>
    </w:p>
    <w:p w:rsidR="00B11140" w:rsidRPr="00A47F2F" w:rsidRDefault="00B11140" w:rsidP="00D41148">
      <w:pPr>
        <w:pStyle w:val="Balk2"/>
      </w:pPr>
      <w:bookmarkStart w:id="38" w:name="_Toc531097541"/>
      <w:r>
        <w:t>VİZ</w:t>
      </w:r>
      <w:r w:rsidR="00D41148">
        <w:t>YO</w:t>
      </w:r>
      <w:r w:rsidRPr="00A47F2F">
        <w:t>N</w:t>
      </w:r>
      <w:r>
        <w:t>UMUZ</w:t>
      </w:r>
      <w:r w:rsidR="00373590" w:rsidRPr="00373590">
        <w:rPr>
          <w:highlight w:val="yellow"/>
        </w:rPr>
        <w:t>*</w:t>
      </w:r>
      <w:bookmarkEnd w:id="38"/>
    </w:p>
    <w:p w:rsidR="00D1221B" w:rsidRPr="00685CC0" w:rsidRDefault="00D1221B" w:rsidP="00D1221B">
      <w:pPr>
        <w:ind w:left="284" w:firstLine="424"/>
        <w:jc w:val="both"/>
        <w:rPr>
          <w:rFonts w:ascii="Times New Roman" w:hAnsi="Times New Roman"/>
          <w:b/>
          <w:szCs w:val="24"/>
        </w:rPr>
      </w:pPr>
      <w:r w:rsidRPr="00685CC0">
        <w:rPr>
          <w:rFonts w:ascii="Times New Roman" w:hAnsi="Times New Roman"/>
          <w:bCs/>
          <w:color w:val="000000"/>
          <w:szCs w:val="24"/>
        </w:rPr>
        <w:t>Yeniliklere açık, sürekli kendini geliştiren tecrübeli öğretmen kadrosuyla, öğrenci merkezli eğitim veren, teknolojiyi kullanan, velilerin ihtiyaç duydukları her an okul idaresi ve öğretmenlerine ulaşıp eğitim öğretim hizmetlerini alabildikleri, öğrencilerinin başarılarını,sosyal gelişimlerini ön planda tutan  kaliteden ödün vermeyen çağdaş bir eğitim kurumuyuz.</w:t>
      </w:r>
    </w:p>
    <w:p w:rsidR="00B11140" w:rsidRDefault="00B11140" w:rsidP="00D1221B">
      <w:pPr>
        <w:jc w:val="both"/>
        <w:rPr>
          <w:b/>
          <w:szCs w:val="24"/>
        </w:rPr>
      </w:pPr>
    </w:p>
    <w:p w:rsidR="00B11140" w:rsidRDefault="00B11140" w:rsidP="00B11140">
      <w:pPr>
        <w:ind w:left="284"/>
        <w:jc w:val="both"/>
        <w:rPr>
          <w:b/>
          <w:szCs w:val="24"/>
        </w:rPr>
      </w:pPr>
    </w:p>
    <w:p w:rsidR="008E325C" w:rsidRPr="00A47F2F" w:rsidRDefault="001D2506" w:rsidP="00D41148">
      <w:pPr>
        <w:pStyle w:val="Balk2"/>
      </w:pPr>
      <w:bookmarkStart w:id="39" w:name="_Toc531097542"/>
      <w:r w:rsidRPr="00A47F2F">
        <w:lastRenderedPageBreak/>
        <w:t xml:space="preserve">TEMEL </w:t>
      </w:r>
      <w:r w:rsidR="008E325C" w:rsidRPr="00A47F2F">
        <w:t>DEĞERLERİMİZ</w:t>
      </w:r>
      <w:r w:rsidR="00373590" w:rsidRPr="00373590">
        <w:rPr>
          <w:highlight w:val="yellow"/>
        </w:rPr>
        <w:t>*</w:t>
      </w:r>
      <w:bookmarkEnd w:id="39"/>
    </w:p>
    <w:p w:rsidR="00D1221B" w:rsidRDefault="00D1221B" w:rsidP="00D1221B">
      <w:pPr>
        <w:pStyle w:val="Balk2"/>
        <w:rPr>
          <w:rFonts w:eastAsia="AGaramondPro-Regular"/>
          <w:b w:val="0"/>
          <w:szCs w:val="24"/>
        </w:rPr>
      </w:pPr>
      <w:r>
        <w:rPr>
          <w:rFonts w:eastAsia="AGaramondPro-Regular"/>
          <w:b w:val="0"/>
          <w:szCs w:val="24"/>
        </w:rPr>
        <w:t>1</w:t>
      </w:r>
      <w:r w:rsidRPr="00D1221B">
        <w:rPr>
          <w:rFonts w:eastAsia="AGaramondPro-Regular"/>
          <w:b w:val="0"/>
          <w:szCs w:val="24"/>
        </w:rPr>
        <w:t xml:space="preserve">) </w:t>
      </w:r>
      <w:r w:rsidRPr="00D1221B">
        <w:rPr>
          <w:rFonts w:ascii="Times New Roman" w:hAnsi="Times New Roman"/>
          <w:b w:val="0"/>
          <w:sz w:val="24"/>
          <w:szCs w:val="24"/>
        </w:rPr>
        <w:t>Paydaşlar eşitlikten yararlanır.</w:t>
      </w:r>
    </w:p>
    <w:p w:rsidR="00D1221B" w:rsidRDefault="00D1221B" w:rsidP="00D1221B">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Pr="00F622F8">
        <w:rPr>
          <w:rFonts w:ascii="Times New Roman" w:hAnsi="Times New Roman"/>
          <w:szCs w:val="24"/>
        </w:rPr>
        <w:t>Veli-Öğrenci-Öğretmenin işbirliği içinde çalışmaları sağlanır.</w:t>
      </w:r>
    </w:p>
    <w:p w:rsidR="00D1221B" w:rsidRPr="00610363" w:rsidRDefault="00D1221B" w:rsidP="00D1221B">
      <w:pPr>
        <w:pStyle w:val="ListeParagraf"/>
        <w:autoSpaceDE w:val="0"/>
        <w:autoSpaceDN w:val="0"/>
        <w:adjustRightInd w:val="0"/>
        <w:spacing w:before="120" w:after="0" w:line="432" w:lineRule="auto"/>
        <w:ind w:left="0"/>
        <w:jc w:val="both"/>
        <w:rPr>
          <w:rFonts w:ascii="Times New Roman" w:hAnsi="Times New Roman"/>
          <w:szCs w:val="24"/>
        </w:rPr>
      </w:pPr>
      <w:r>
        <w:rPr>
          <w:rFonts w:eastAsia="AGaramondPro-Regular"/>
          <w:b/>
          <w:szCs w:val="24"/>
        </w:rPr>
        <w:t xml:space="preserve">3) </w:t>
      </w:r>
      <w:r w:rsidRPr="00F622F8">
        <w:rPr>
          <w:rFonts w:ascii="Times New Roman" w:hAnsi="Times New Roman"/>
          <w:szCs w:val="24"/>
        </w:rPr>
        <w:t>Değişim ve yenileşme</w:t>
      </w:r>
      <w:r>
        <w:rPr>
          <w:rFonts w:ascii="Times New Roman" w:hAnsi="Times New Roman"/>
          <w:szCs w:val="24"/>
        </w:rPr>
        <w:t>ye</w:t>
      </w:r>
      <w:r w:rsidRPr="00F622F8">
        <w:rPr>
          <w:rFonts w:ascii="Times New Roman" w:hAnsi="Times New Roman"/>
          <w:szCs w:val="24"/>
        </w:rPr>
        <w:t xml:space="preserve"> uyum.</w:t>
      </w:r>
    </w:p>
    <w:p w:rsidR="00D1221B" w:rsidRDefault="00D1221B" w:rsidP="00D1221B">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w:t>
      </w:r>
      <w:r>
        <w:rPr>
          <w:rFonts w:ascii="Times New Roman" w:hAnsi="Times New Roman"/>
          <w:szCs w:val="24"/>
        </w:rPr>
        <w:t xml:space="preserve">Açıklık ve </w:t>
      </w:r>
      <w:r w:rsidRPr="00F622F8">
        <w:rPr>
          <w:rFonts w:ascii="Times New Roman" w:hAnsi="Times New Roman"/>
          <w:szCs w:val="24"/>
        </w:rPr>
        <w:t>erişebilirlik.</w:t>
      </w:r>
    </w:p>
    <w:p w:rsidR="00D1221B" w:rsidRDefault="00D1221B" w:rsidP="00D1221B">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Pr="00F622F8">
        <w:rPr>
          <w:rFonts w:ascii="Times New Roman" w:hAnsi="Times New Roman"/>
          <w:szCs w:val="24"/>
        </w:rPr>
        <w:t>Katılım ve sorumluluk bir arada değerlendirilir.</w:t>
      </w:r>
    </w:p>
    <w:p w:rsidR="00D1221B" w:rsidRPr="00A47F2F" w:rsidRDefault="00D1221B" w:rsidP="00D1221B">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Pr="00F622F8">
        <w:rPr>
          <w:rFonts w:ascii="Times New Roman" w:hAnsi="Times New Roman"/>
          <w:szCs w:val="24"/>
        </w:rPr>
        <w:t>Hesap verebilirlik.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CD5A3C" w:rsidRDefault="008D4E73" w:rsidP="00CD5A3C">
      <w:pPr>
        <w:pStyle w:val="Balk1"/>
      </w:pPr>
      <w:bookmarkStart w:id="40" w:name="_Toc411525145"/>
      <w:bookmarkStart w:id="41" w:name="_Toc416085153"/>
      <w:bookmarkStart w:id="42" w:name="_Toc529519459"/>
      <w:bookmarkStart w:id="43" w:name="_Toc531097543"/>
      <w:r>
        <w:lastRenderedPageBreak/>
        <w:t xml:space="preserve">BÖLÜM IV: </w:t>
      </w:r>
      <w:r w:rsidR="002F5FC9" w:rsidRPr="002B6FDB">
        <w:t xml:space="preserve">AMAÇ, HEDEF VE </w:t>
      </w:r>
      <w:bookmarkEnd w:id="40"/>
      <w:bookmarkEnd w:id="41"/>
      <w:bookmarkEnd w:id="42"/>
      <w:r w:rsidR="003322A4" w:rsidRPr="002B6FDB">
        <w:t>EYLEMLER</w:t>
      </w:r>
      <w:bookmarkStart w:id="44" w:name="_Toc531097544"/>
      <w:bookmarkEnd w:id="43"/>
    </w:p>
    <w:p w:rsidR="00CD5A3C" w:rsidRDefault="002B6FDB" w:rsidP="00CD5A3C">
      <w:pPr>
        <w:pStyle w:val="Balk1"/>
      </w:pPr>
      <w:r w:rsidRPr="002B6FDB">
        <w:t xml:space="preserve">TEMA </w:t>
      </w:r>
      <w:r>
        <w:t>I</w:t>
      </w:r>
      <w:r w:rsidRPr="002B6FDB">
        <w:t>: EĞİTİM</w:t>
      </w:r>
      <w:r>
        <w:t xml:space="preserve"> VE ÖĞRETİM</w:t>
      </w:r>
      <w:r w:rsidRPr="002B6FDB">
        <w:t xml:space="preserve">E </w:t>
      </w:r>
      <w:r>
        <w:t>ERİŞİM</w:t>
      </w:r>
      <w:bookmarkEnd w:id="44"/>
    </w:p>
    <w:p w:rsidR="002B6FDB" w:rsidRPr="002B6FDB" w:rsidRDefault="00756936" w:rsidP="00CD5A3C">
      <w:pPr>
        <w:pStyle w:val="Balk2"/>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5" w:name="_Toc529519460"/>
      <w:r>
        <w:t xml:space="preserve">Stratejik Amaç 1: </w:t>
      </w:r>
    </w:p>
    <w:p w:rsidR="0098331F" w:rsidRPr="00235E4B" w:rsidRDefault="0098331F" w:rsidP="0098331F">
      <w:pPr>
        <w:spacing w:line="23" w:lineRule="atLeast"/>
        <w:rPr>
          <w:rStyle w:val="Kpr"/>
          <w:rFonts w:eastAsia="SimSun"/>
        </w:rPr>
      </w:pPr>
      <w:r w:rsidRPr="00235E4B">
        <w:rPr>
          <w:bCs/>
        </w:rPr>
        <w:t>İlköğretim çağında olup kurum eğitim bölgesinde bulunan tüm bireylerin eğitimde fırsat eşitliği ilkesinden hareketle ekonomik, sosyal, kültürel, demografik ve dezavantajlı durumlarına bakılmaksızın eşit ve adil şartlarda kuruma erişiminin sağlanması.</w:t>
      </w:r>
      <w:r w:rsidRPr="00235E4B">
        <w:rPr>
          <w:rStyle w:val="Kpr"/>
          <w:rFonts w:eastAsia="SimSun"/>
        </w:rPr>
        <w:t>.</w:t>
      </w:r>
    </w:p>
    <w:p w:rsidR="0098331F" w:rsidRPr="0098331F" w:rsidRDefault="0098331F" w:rsidP="0098331F"/>
    <w:p w:rsidR="0098331F" w:rsidRPr="00233EAE" w:rsidRDefault="00515098" w:rsidP="0098331F">
      <w:pPr>
        <w:ind w:left="708"/>
      </w:pPr>
      <w:bookmarkStart w:id="46" w:name="_Toc529519462"/>
      <w:bookmarkStart w:id="47" w:name="_Toc416085156"/>
      <w:bookmarkEnd w:id="45"/>
      <w:r w:rsidRPr="002B6FDB">
        <w:rPr>
          <w:rStyle w:val="Balk4Char"/>
        </w:rPr>
        <w:t>Stratejik Hedef 1</w:t>
      </w:r>
      <w:r w:rsidR="00952A08" w:rsidRPr="002B6FDB">
        <w:rPr>
          <w:rStyle w:val="Balk4Char"/>
        </w:rPr>
        <w:t>.1</w:t>
      </w:r>
      <w:bookmarkEnd w:id="46"/>
      <w:r w:rsidR="0098331F" w:rsidRPr="00233EAE">
        <w:t>Plan dönemi sonuna kadar,Okul Öncesi ve İlkokul Çağı düzeyindeki öğrencilerin eğitime-öğretime katılım, devam ve tamamlamaları sağlanarak, okul terklerini azaltmak ve okula erişimlerini sağlamak</w:t>
      </w:r>
    </w:p>
    <w:p w:rsidR="00ED407F" w:rsidRDefault="00ED407F" w:rsidP="009A07E3">
      <w:pPr>
        <w:pStyle w:val="Balk3"/>
        <w:rPr>
          <w:rFonts w:ascii="Book Antiqua" w:hAnsi="Book Antiqua"/>
          <w:sz w:val="24"/>
          <w:szCs w:val="24"/>
        </w:rPr>
      </w:pPr>
    </w:p>
    <w:p w:rsidR="0081680B" w:rsidRDefault="0081680B" w:rsidP="002B6FDB">
      <w:pPr>
        <w:rPr>
          <w:b/>
          <w:i/>
        </w:rPr>
      </w:pPr>
      <w:bookmarkStart w:id="48" w:name="_Toc529519463"/>
      <w:bookmarkEnd w:id="47"/>
    </w:p>
    <w:p w:rsidR="0098331F" w:rsidRDefault="0098331F" w:rsidP="002B6FDB">
      <w:pPr>
        <w:rPr>
          <w:b/>
          <w:i/>
        </w:rPr>
      </w:pPr>
    </w:p>
    <w:p w:rsidR="0098331F" w:rsidRDefault="0098331F" w:rsidP="002B6FDB">
      <w:pPr>
        <w:rPr>
          <w:b/>
          <w:i/>
        </w:rPr>
      </w:pPr>
    </w:p>
    <w:p w:rsidR="0098331F" w:rsidRDefault="0098331F" w:rsidP="002B6FDB">
      <w:pPr>
        <w:rPr>
          <w:b/>
          <w:i/>
        </w:rPr>
      </w:pPr>
    </w:p>
    <w:p w:rsidR="0098331F" w:rsidRDefault="0098331F" w:rsidP="002B6FDB">
      <w:pPr>
        <w:rPr>
          <w:b/>
          <w:i/>
        </w:rPr>
      </w:pPr>
    </w:p>
    <w:p w:rsidR="000E3C97" w:rsidRPr="00AB10EC" w:rsidRDefault="000E3C97" w:rsidP="000E3C97">
      <w:pPr>
        <w:rPr>
          <w:rFonts w:ascii="Times New Roman" w:hAnsi="Times New Roman"/>
          <w:b/>
          <w:color w:val="FF0000"/>
          <w:sz w:val="28"/>
        </w:rPr>
      </w:pPr>
      <w:r w:rsidRPr="00AB10EC">
        <w:rPr>
          <w:rFonts w:ascii="Times New Roman" w:hAnsi="Times New Roman"/>
          <w:b/>
          <w:sz w:val="28"/>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0E3C97" w:rsidRPr="00AB10EC" w:rsidTr="00AD5B66">
        <w:trPr>
          <w:trHeight w:val="421"/>
        </w:trPr>
        <w:tc>
          <w:tcPr>
            <w:tcW w:w="1757" w:type="dxa"/>
            <w:vMerge w:val="restart"/>
            <w:shd w:val="clear" w:color="auto" w:fill="auto"/>
            <w:noWrap/>
            <w:vAlign w:val="center"/>
            <w:hideMark/>
          </w:tcPr>
          <w:p w:rsidR="000E3C97" w:rsidRPr="00AB10EC" w:rsidRDefault="000E3C97" w:rsidP="00AD5B66">
            <w:pPr>
              <w:spacing w:after="0" w:line="240" w:lineRule="auto"/>
              <w:rPr>
                <w:rFonts w:ascii="Times New Roman" w:hAnsi="Times New Roman"/>
                <w:b/>
                <w:bCs/>
                <w:color w:val="000000"/>
                <w:sz w:val="22"/>
                <w:szCs w:val="22"/>
              </w:rPr>
            </w:pPr>
            <w:r w:rsidRPr="00AB10EC">
              <w:rPr>
                <w:rFonts w:ascii="Times New Roman" w:hAnsi="Times New Roman"/>
                <w:b/>
                <w:bCs/>
                <w:color w:val="000000"/>
                <w:sz w:val="22"/>
                <w:szCs w:val="22"/>
              </w:rPr>
              <w:t>No</w:t>
            </w:r>
          </w:p>
        </w:tc>
        <w:tc>
          <w:tcPr>
            <w:tcW w:w="5042" w:type="dxa"/>
            <w:vMerge w:val="restart"/>
            <w:shd w:val="clear" w:color="auto" w:fill="auto"/>
            <w:vAlign w:val="center"/>
            <w:hideMark/>
          </w:tcPr>
          <w:p w:rsidR="000E3C97" w:rsidRPr="00AB10EC" w:rsidRDefault="000E3C97" w:rsidP="00AD5B66">
            <w:pPr>
              <w:spacing w:after="0" w:line="240" w:lineRule="auto"/>
              <w:rPr>
                <w:rFonts w:ascii="Times New Roman" w:hAnsi="Times New Roman"/>
                <w:b/>
                <w:bCs/>
                <w:color w:val="000000"/>
                <w:sz w:val="20"/>
                <w:szCs w:val="22"/>
              </w:rPr>
            </w:pPr>
            <w:r w:rsidRPr="00AB10EC">
              <w:rPr>
                <w:rFonts w:ascii="Times New Roman" w:hAnsi="Times New Roman"/>
                <w:b/>
                <w:bCs/>
                <w:color w:val="000000"/>
                <w:sz w:val="20"/>
                <w:szCs w:val="22"/>
              </w:rPr>
              <w:t>PERFORMANS</w:t>
            </w:r>
          </w:p>
          <w:p w:rsidR="000E3C97" w:rsidRPr="00AB10EC" w:rsidRDefault="000E3C97" w:rsidP="00AD5B66">
            <w:pPr>
              <w:spacing w:after="0" w:line="240" w:lineRule="auto"/>
              <w:rPr>
                <w:rFonts w:ascii="Times New Roman" w:hAnsi="Times New Roman"/>
                <w:b/>
                <w:bCs/>
                <w:color w:val="000000"/>
                <w:sz w:val="20"/>
                <w:szCs w:val="22"/>
              </w:rPr>
            </w:pPr>
            <w:r w:rsidRPr="00AB10EC">
              <w:rPr>
                <w:rFonts w:ascii="Times New Roman" w:hAnsi="Times New Roman"/>
                <w:b/>
                <w:bCs/>
                <w:color w:val="000000"/>
                <w:sz w:val="20"/>
                <w:szCs w:val="22"/>
              </w:rPr>
              <w:t>GÖSTERGESİ</w:t>
            </w:r>
          </w:p>
        </w:tc>
        <w:tc>
          <w:tcPr>
            <w:tcW w:w="964" w:type="dxa"/>
            <w:gridSpan w:val="2"/>
            <w:shd w:val="clear" w:color="auto" w:fill="auto"/>
            <w:vAlign w:val="center"/>
          </w:tcPr>
          <w:p w:rsidR="000E3C97" w:rsidRPr="00AB10EC" w:rsidRDefault="000E3C97" w:rsidP="00AD5B66">
            <w:pPr>
              <w:spacing w:after="0" w:line="240" w:lineRule="auto"/>
              <w:jc w:val="center"/>
              <w:rPr>
                <w:rFonts w:ascii="Times New Roman" w:hAnsi="Times New Roman"/>
                <w:b/>
                <w:bCs/>
                <w:color w:val="000000"/>
                <w:sz w:val="20"/>
                <w:szCs w:val="22"/>
              </w:rPr>
            </w:pPr>
            <w:r w:rsidRPr="00AB10EC">
              <w:rPr>
                <w:rFonts w:ascii="Times New Roman" w:hAnsi="Times New Roman"/>
                <w:b/>
                <w:bCs/>
                <w:color w:val="000000"/>
                <w:sz w:val="20"/>
                <w:szCs w:val="22"/>
              </w:rPr>
              <w:t>Mevcut</w:t>
            </w:r>
          </w:p>
        </w:tc>
        <w:tc>
          <w:tcPr>
            <w:tcW w:w="5245" w:type="dxa"/>
            <w:gridSpan w:val="6"/>
            <w:shd w:val="clear" w:color="auto" w:fill="auto"/>
            <w:vAlign w:val="center"/>
          </w:tcPr>
          <w:p w:rsidR="000E3C97" w:rsidRPr="00AB10EC" w:rsidRDefault="000E3C97" w:rsidP="00AD5B66">
            <w:pPr>
              <w:spacing w:after="0" w:line="240" w:lineRule="auto"/>
              <w:jc w:val="center"/>
              <w:rPr>
                <w:rFonts w:ascii="Times New Roman" w:hAnsi="Times New Roman"/>
                <w:b/>
                <w:bCs/>
                <w:color w:val="000000"/>
                <w:sz w:val="22"/>
                <w:szCs w:val="22"/>
              </w:rPr>
            </w:pPr>
            <w:r w:rsidRPr="00AB10EC">
              <w:rPr>
                <w:rFonts w:ascii="Times New Roman" w:hAnsi="Times New Roman"/>
                <w:b/>
                <w:bCs/>
                <w:color w:val="000000"/>
                <w:sz w:val="22"/>
                <w:szCs w:val="22"/>
              </w:rPr>
              <w:t>HEDEF</w:t>
            </w:r>
          </w:p>
        </w:tc>
      </w:tr>
      <w:tr w:rsidR="000E3C97" w:rsidRPr="00AB10EC" w:rsidTr="00AD5B66">
        <w:trPr>
          <w:gridAfter w:val="1"/>
          <w:wAfter w:w="15" w:type="dxa"/>
          <w:trHeight w:val="309"/>
        </w:trPr>
        <w:tc>
          <w:tcPr>
            <w:tcW w:w="1757" w:type="dxa"/>
            <w:vMerge/>
            <w:shd w:val="clear" w:color="auto" w:fill="auto"/>
            <w:vAlign w:val="center"/>
            <w:hideMark/>
          </w:tcPr>
          <w:p w:rsidR="000E3C97" w:rsidRPr="00AB10EC" w:rsidRDefault="000E3C97" w:rsidP="00AD5B66">
            <w:pPr>
              <w:spacing w:after="0" w:line="240" w:lineRule="auto"/>
              <w:rPr>
                <w:rFonts w:ascii="Times New Roman" w:hAnsi="Times New Roman"/>
                <w:b/>
                <w:bCs/>
                <w:sz w:val="22"/>
                <w:szCs w:val="22"/>
              </w:rPr>
            </w:pPr>
          </w:p>
        </w:tc>
        <w:tc>
          <w:tcPr>
            <w:tcW w:w="5042" w:type="dxa"/>
            <w:vMerge/>
            <w:shd w:val="clear" w:color="auto" w:fill="auto"/>
            <w:vAlign w:val="center"/>
            <w:hideMark/>
          </w:tcPr>
          <w:p w:rsidR="000E3C97" w:rsidRPr="00AB10EC" w:rsidRDefault="000E3C97" w:rsidP="00AD5B66">
            <w:pPr>
              <w:spacing w:after="0" w:line="240" w:lineRule="auto"/>
              <w:rPr>
                <w:rFonts w:ascii="Times New Roman" w:hAnsi="Times New Roman"/>
                <w:b/>
                <w:bCs/>
                <w:sz w:val="22"/>
                <w:szCs w:val="22"/>
              </w:rPr>
            </w:pPr>
          </w:p>
        </w:tc>
        <w:tc>
          <w:tcPr>
            <w:tcW w:w="957" w:type="dxa"/>
            <w:shd w:val="clear" w:color="auto" w:fill="auto"/>
            <w:noWrap/>
            <w:vAlign w:val="center"/>
            <w:hideMark/>
          </w:tcPr>
          <w:p w:rsidR="000E3C97" w:rsidRPr="00AB10EC" w:rsidRDefault="000E3C97" w:rsidP="00AD5B66">
            <w:pPr>
              <w:spacing w:after="0" w:line="240" w:lineRule="auto"/>
              <w:jc w:val="center"/>
              <w:rPr>
                <w:rFonts w:ascii="Times New Roman" w:hAnsi="Times New Roman"/>
                <w:b/>
                <w:bCs/>
                <w:sz w:val="22"/>
                <w:szCs w:val="22"/>
              </w:rPr>
            </w:pPr>
            <w:r w:rsidRPr="00AB10EC">
              <w:rPr>
                <w:rFonts w:ascii="Times New Roman" w:hAnsi="Times New Roman"/>
                <w:b/>
                <w:bCs/>
                <w:sz w:val="22"/>
                <w:szCs w:val="22"/>
              </w:rPr>
              <w:t>2018</w:t>
            </w:r>
          </w:p>
        </w:tc>
        <w:tc>
          <w:tcPr>
            <w:tcW w:w="1092" w:type="dxa"/>
            <w:gridSpan w:val="2"/>
            <w:shd w:val="clear" w:color="auto" w:fill="auto"/>
            <w:noWrap/>
            <w:vAlign w:val="center"/>
            <w:hideMark/>
          </w:tcPr>
          <w:p w:rsidR="000E3C97" w:rsidRPr="00AB10EC" w:rsidRDefault="000E3C97" w:rsidP="00AD5B66">
            <w:pPr>
              <w:spacing w:after="0" w:line="240" w:lineRule="auto"/>
              <w:jc w:val="center"/>
              <w:rPr>
                <w:rFonts w:ascii="Times New Roman" w:hAnsi="Times New Roman"/>
                <w:b/>
                <w:bCs/>
                <w:sz w:val="22"/>
                <w:szCs w:val="22"/>
              </w:rPr>
            </w:pPr>
            <w:r w:rsidRPr="00AB10EC">
              <w:rPr>
                <w:rFonts w:ascii="Times New Roman" w:hAnsi="Times New Roman"/>
                <w:b/>
                <w:bCs/>
                <w:sz w:val="22"/>
                <w:szCs w:val="22"/>
              </w:rPr>
              <w:t>2019</w:t>
            </w:r>
          </w:p>
        </w:tc>
        <w:tc>
          <w:tcPr>
            <w:tcW w:w="1041" w:type="dxa"/>
            <w:vAlign w:val="center"/>
          </w:tcPr>
          <w:p w:rsidR="000E3C97" w:rsidRPr="00AB10EC" w:rsidRDefault="000E3C97" w:rsidP="00AD5B66">
            <w:pPr>
              <w:spacing w:after="0" w:line="240" w:lineRule="auto"/>
              <w:jc w:val="center"/>
              <w:rPr>
                <w:rFonts w:ascii="Times New Roman" w:hAnsi="Times New Roman"/>
                <w:b/>
                <w:bCs/>
                <w:sz w:val="22"/>
                <w:szCs w:val="22"/>
              </w:rPr>
            </w:pPr>
            <w:r w:rsidRPr="00AB10EC">
              <w:rPr>
                <w:rFonts w:ascii="Times New Roman" w:hAnsi="Times New Roman"/>
                <w:b/>
                <w:bCs/>
                <w:sz w:val="22"/>
                <w:szCs w:val="22"/>
              </w:rPr>
              <w:t>2020</w:t>
            </w:r>
          </w:p>
        </w:tc>
        <w:tc>
          <w:tcPr>
            <w:tcW w:w="1007" w:type="dxa"/>
            <w:vAlign w:val="center"/>
          </w:tcPr>
          <w:p w:rsidR="000E3C97" w:rsidRPr="00AB10EC" w:rsidRDefault="000E3C97" w:rsidP="00AD5B66">
            <w:pPr>
              <w:spacing w:after="0" w:line="240" w:lineRule="auto"/>
              <w:jc w:val="center"/>
              <w:rPr>
                <w:rFonts w:ascii="Times New Roman" w:hAnsi="Times New Roman"/>
                <w:b/>
                <w:bCs/>
                <w:sz w:val="22"/>
                <w:szCs w:val="22"/>
              </w:rPr>
            </w:pPr>
            <w:r w:rsidRPr="00AB10EC">
              <w:rPr>
                <w:rFonts w:ascii="Times New Roman" w:hAnsi="Times New Roman"/>
                <w:b/>
                <w:bCs/>
                <w:sz w:val="22"/>
                <w:szCs w:val="22"/>
              </w:rPr>
              <w:t>2021</w:t>
            </w:r>
          </w:p>
        </w:tc>
        <w:tc>
          <w:tcPr>
            <w:tcW w:w="1092" w:type="dxa"/>
            <w:vAlign w:val="center"/>
          </w:tcPr>
          <w:p w:rsidR="000E3C97" w:rsidRPr="00AB10EC" w:rsidRDefault="000E3C97" w:rsidP="00AD5B66">
            <w:pPr>
              <w:spacing w:after="0" w:line="240" w:lineRule="auto"/>
              <w:jc w:val="center"/>
              <w:rPr>
                <w:rFonts w:ascii="Times New Roman" w:hAnsi="Times New Roman"/>
                <w:b/>
                <w:bCs/>
                <w:sz w:val="22"/>
                <w:szCs w:val="22"/>
              </w:rPr>
            </w:pPr>
            <w:r w:rsidRPr="00AB10EC">
              <w:rPr>
                <w:rFonts w:ascii="Times New Roman" w:hAnsi="Times New Roman"/>
                <w:b/>
                <w:bCs/>
                <w:sz w:val="22"/>
                <w:szCs w:val="22"/>
              </w:rPr>
              <w:t>2022</w:t>
            </w:r>
          </w:p>
        </w:tc>
        <w:tc>
          <w:tcPr>
            <w:tcW w:w="1005" w:type="dxa"/>
            <w:vAlign w:val="center"/>
          </w:tcPr>
          <w:p w:rsidR="000E3C97" w:rsidRPr="00AB10EC" w:rsidRDefault="000E3C97" w:rsidP="00AD5B66">
            <w:pPr>
              <w:spacing w:after="0" w:line="240" w:lineRule="auto"/>
              <w:jc w:val="center"/>
              <w:rPr>
                <w:rFonts w:ascii="Times New Roman" w:hAnsi="Times New Roman"/>
                <w:b/>
                <w:bCs/>
                <w:sz w:val="22"/>
                <w:szCs w:val="22"/>
              </w:rPr>
            </w:pPr>
            <w:r w:rsidRPr="00AB10EC">
              <w:rPr>
                <w:rFonts w:ascii="Times New Roman" w:hAnsi="Times New Roman"/>
                <w:b/>
                <w:bCs/>
                <w:sz w:val="22"/>
                <w:szCs w:val="22"/>
              </w:rPr>
              <w:t>2023</w:t>
            </w:r>
          </w:p>
        </w:tc>
      </w:tr>
      <w:tr w:rsidR="000E3C97" w:rsidRPr="00AB10EC" w:rsidTr="00AD5B66">
        <w:trPr>
          <w:gridAfter w:val="1"/>
          <w:wAfter w:w="15" w:type="dxa"/>
          <w:trHeight w:val="549"/>
        </w:trPr>
        <w:tc>
          <w:tcPr>
            <w:tcW w:w="1757" w:type="dxa"/>
            <w:shd w:val="clear" w:color="auto" w:fill="auto"/>
            <w:vAlign w:val="center"/>
          </w:tcPr>
          <w:p w:rsidR="000E3C97" w:rsidRPr="006C7CD8" w:rsidRDefault="000E3C97" w:rsidP="00AD5B66">
            <w:pPr>
              <w:spacing w:after="0" w:line="240" w:lineRule="auto"/>
              <w:rPr>
                <w:rFonts w:ascii="Times New Roman" w:hAnsi="Times New Roman"/>
                <w:bCs/>
                <w:sz w:val="22"/>
                <w:szCs w:val="22"/>
              </w:rPr>
            </w:pPr>
            <w:r w:rsidRPr="006C7CD8">
              <w:rPr>
                <w:rFonts w:ascii="Times New Roman" w:hAnsi="Times New Roman"/>
                <w:bCs/>
                <w:sz w:val="22"/>
                <w:szCs w:val="22"/>
              </w:rPr>
              <w:t>PG.1.1.1</w:t>
            </w:r>
          </w:p>
        </w:tc>
        <w:tc>
          <w:tcPr>
            <w:tcW w:w="5042" w:type="dxa"/>
            <w:shd w:val="clear" w:color="auto" w:fill="auto"/>
            <w:vAlign w:val="center"/>
          </w:tcPr>
          <w:p w:rsidR="000E3C97" w:rsidRPr="00AB10EC" w:rsidRDefault="000E3C97" w:rsidP="00AD5B66">
            <w:pPr>
              <w:spacing w:after="0" w:line="240" w:lineRule="auto"/>
              <w:rPr>
                <w:rFonts w:ascii="Times New Roman" w:hAnsi="Times New Roman"/>
                <w:sz w:val="22"/>
                <w:szCs w:val="22"/>
              </w:rPr>
            </w:pPr>
            <w:r w:rsidRPr="00AB10EC">
              <w:rPr>
                <w:rFonts w:ascii="Times New Roman" w:hAnsi="Times New Roman"/>
                <w:sz w:val="22"/>
                <w:szCs w:val="22"/>
              </w:rPr>
              <w:t>Kayıt b</w:t>
            </w:r>
            <w:r>
              <w:rPr>
                <w:rFonts w:ascii="Times New Roman" w:hAnsi="Times New Roman"/>
                <w:sz w:val="22"/>
                <w:szCs w:val="22"/>
              </w:rPr>
              <w:t xml:space="preserve">ölgesindeki öğrencilerden ilkokula </w:t>
            </w:r>
            <w:r w:rsidRPr="00AB10EC">
              <w:rPr>
                <w:rFonts w:ascii="Times New Roman" w:hAnsi="Times New Roman"/>
                <w:sz w:val="22"/>
                <w:szCs w:val="22"/>
              </w:rPr>
              <w:t>kayıt yaptıranların oranı (%)</w:t>
            </w:r>
          </w:p>
        </w:tc>
        <w:tc>
          <w:tcPr>
            <w:tcW w:w="957" w:type="dxa"/>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90</w:t>
            </w:r>
          </w:p>
        </w:tc>
        <w:tc>
          <w:tcPr>
            <w:tcW w:w="1092" w:type="dxa"/>
            <w:gridSpan w:val="2"/>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95</w:t>
            </w:r>
          </w:p>
        </w:tc>
        <w:tc>
          <w:tcPr>
            <w:tcW w:w="1041"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9</w:t>
            </w:r>
            <w:r>
              <w:rPr>
                <w:rFonts w:ascii="Times New Roman" w:hAnsi="Times New Roman"/>
                <w:sz w:val="22"/>
                <w:szCs w:val="22"/>
              </w:rPr>
              <w:t>8</w:t>
            </w:r>
          </w:p>
        </w:tc>
        <w:tc>
          <w:tcPr>
            <w:tcW w:w="1007"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9</w:t>
            </w:r>
            <w:r>
              <w:rPr>
                <w:rFonts w:ascii="Times New Roman" w:hAnsi="Times New Roman"/>
                <w:sz w:val="22"/>
                <w:szCs w:val="22"/>
              </w:rPr>
              <w:t>8</w:t>
            </w:r>
          </w:p>
        </w:tc>
        <w:tc>
          <w:tcPr>
            <w:tcW w:w="1092"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100</w:t>
            </w:r>
          </w:p>
        </w:tc>
        <w:tc>
          <w:tcPr>
            <w:tcW w:w="1005"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100</w:t>
            </w:r>
          </w:p>
        </w:tc>
      </w:tr>
      <w:tr w:rsidR="000E3C97" w:rsidRPr="00AB10EC" w:rsidTr="00AD5B66">
        <w:trPr>
          <w:gridAfter w:val="1"/>
          <w:wAfter w:w="15" w:type="dxa"/>
          <w:trHeight w:val="549"/>
        </w:trPr>
        <w:tc>
          <w:tcPr>
            <w:tcW w:w="1757" w:type="dxa"/>
            <w:shd w:val="clear" w:color="auto" w:fill="auto"/>
            <w:vAlign w:val="center"/>
          </w:tcPr>
          <w:p w:rsidR="000E3C97" w:rsidRPr="006C7CD8" w:rsidRDefault="000E3C97" w:rsidP="00AD5B66">
            <w:pPr>
              <w:spacing w:after="0" w:line="240" w:lineRule="auto"/>
              <w:rPr>
                <w:rFonts w:ascii="Times New Roman" w:hAnsi="Times New Roman"/>
                <w:bCs/>
                <w:sz w:val="22"/>
                <w:szCs w:val="22"/>
              </w:rPr>
            </w:pPr>
            <w:r w:rsidRPr="006C7CD8">
              <w:rPr>
                <w:rFonts w:ascii="Times New Roman" w:hAnsi="Times New Roman"/>
                <w:bCs/>
                <w:sz w:val="22"/>
                <w:szCs w:val="22"/>
              </w:rPr>
              <w:t>PG.1.1.2</w:t>
            </w:r>
          </w:p>
        </w:tc>
        <w:tc>
          <w:tcPr>
            <w:tcW w:w="5042" w:type="dxa"/>
            <w:shd w:val="clear" w:color="auto" w:fill="auto"/>
            <w:vAlign w:val="center"/>
          </w:tcPr>
          <w:p w:rsidR="000E3C97" w:rsidRPr="00C42F59" w:rsidRDefault="000E3C97" w:rsidP="00AD5B66">
            <w:pPr>
              <w:spacing w:after="0" w:line="240" w:lineRule="auto"/>
              <w:rPr>
                <w:rFonts w:ascii="Times New Roman" w:hAnsi="Times New Roman"/>
                <w:sz w:val="22"/>
                <w:szCs w:val="22"/>
              </w:rPr>
            </w:pPr>
            <w:r w:rsidRPr="00C42F59">
              <w:rPr>
                <w:rFonts w:ascii="Times New Roman" w:hAnsi="Times New Roman"/>
                <w:sz w:val="22"/>
                <w:szCs w:val="22"/>
              </w:rPr>
              <w:t>Kayıt bölgesindeki öğrencilerden anasınıfına kayıt yaptıranların oranı (%)</w:t>
            </w:r>
          </w:p>
        </w:tc>
        <w:tc>
          <w:tcPr>
            <w:tcW w:w="957" w:type="dxa"/>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60</w:t>
            </w:r>
          </w:p>
        </w:tc>
        <w:tc>
          <w:tcPr>
            <w:tcW w:w="1092" w:type="dxa"/>
            <w:gridSpan w:val="2"/>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65</w:t>
            </w:r>
          </w:p>
        </w:tc>
        <w:tc>
          <w:tcPr>
            <w:tcW w:w="1041"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80</w:t>
            </w:r>
          </w:p>
        </w:tc>
        <w:tc>
          <w:tcPr>
            <w:tcW w:w="1007"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8</w:t>
            </w:r>
            <w:r w:rsidRPr="00AB10EC">
              <w:rPr>
                <w:rFonts w:ascii="Times New Roman" w:hAnsi="Times New Roman"/>
                <w:sz w:val="22"/>
                <w:szCs w:val="22"/>
              </w:rPr>
              <w:t>5</w:t>
            </w:r>
          </w:p>
        </w:tc>
        <w:tc>
          <w:tcPr>
            <w:tcW w:w="1092"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90</w:t>
            </w:r>
          </w:p>
        </w:tc>
        <w:tc>
          <w:tcPr>
            <w:tcW w:w="1005"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90</w:t>
            </w:r>
          </w:p>
        </w:tc>
      </w:tr>
      <w:tr w:rsidR="000E3C97" w:rsidRPr="00AB10EC" w:rsidTr="00AD5B66">
        <w:trPr>
          <w:gridAfter w:val="1"/>
          <w:wAfter w:w="15" w:type="dxa"/>
          <w:trHeight w:val="549"/>
        </w:trPr>
        <w:tc>
          <w:tcPr>
            <w:tcW w:w="1757" w:type="dxa"/>
            <w:shd w:val="clear" w:color="auto" w:fill="auto"/>
            <w:vAlign w:val="center"/>
          </w:tcPr>
          <w:p w:rsidR="000E3C97" w:rsidRPr="006C7CD8" w:rsidRDefault="000E3C97" w:rsidP="00AD5B66">
            <w:pPr>
              <w:rPr>
                <w:rFonts w:ascii="Times New Roman" w:hAnsi="Times New Roman"/>
                <w:sz w:val="22"/>
                <w:szCs w:val="22"/>
              </w:rPr>
            </w:pPr>
            <w:r w:rsidRPr="006C7CD8">
              <w:rPr>
                <w:rFonts w:ascii="Times New Roman" w:hAnsi="Times New Roman"/>
                <w:bCs/>
                <w:sz w:val="22"/>
                <w:szCs w:val="22"/>
              </w:rPr>
              <w:t>PG.1.1.3</w:t>
            </w:r>
          </w:p>
        </w:tc>
        <w:tc>
          <w:tcPr>
            <w:tcW w:w="5042" w:type="dxa"/>
            <w:shd w:val="clear" w:color="auto" w:fill="auto"/>
            <w:vAlign w:val="center"/>
          </w:tcPr>
          <w:p w:rsidR="000E3C97" w:rsidRPr="00AB10EC" w:rsidRDefault="000E3C97" w:rsidP="00AD5B66">
            <w:pPr>
              <w:spacing w:after="0" w:line="240" w:lineRule="auto"/>
              <w:rPr>
                <w:rFonts w:ascii="Times New Roman" w:hAnsi="Times New Roman"/>
                <w:sz w:val="22"/>
                <w:szCs w:val="22"/>
              </w:rPr>
            </w:pPr>
            <w:r w:rsidRPr="00AB10EC">
              <w:rPr>
                <w:rFonts w:ascii="Times New Roman" w:hAnsi="Times New Roman"/>
                <w:sz w:val="22"/>
                <w:szCs w:val="22"/>
              </w:rPr>
              <w:t>İlkokul birinci sınıf öğrencilerinden en az bir yıl okul öncesi eğitim almış olanların oranı (%)</w:t>
            </w:r>
            <w:r>
              <w:rPr>
                <w:rFonts w:ascii="Times New Roman" w:hAnsi="Times New Roman"/>
                <w:sz w:val="22"/>
                <w:szCs w:val="22"/>
              </w:rPr>
              <w:t xml:space="preserve"> </w:t>
            </w:r>
          </w:p>
        </w:tc>
        <w:tc>
          <w:tcPr>
            <w:tcW w:w="957" w:type="dxa"/>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50</w:t>
            </w:r>
          </w:p>
        </w:tc>
        <w:tc>
          <w:tcPr>
            <w:tcW w:w="1092" w:type="dxa"/>
            <w:gridSpan w:val="2"/>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55</w:t>
            </w:r>
          </w:p>
        </w:tc>
        <w:tc>
          <w:tcPr>
            <w:tcW w:w="1041"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65</w:t>
            </w:r>
          </w:p>
        </w:tc>
        <w:tc>
          <w:tcPr>
            <w:tcW w:w="1007"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70</w:t>
            </w:r>
          </w:p>
        </w:tc>
        <w:tc>
          <w:tcPr>
            <w:tcW w:w="1092"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90</w:t>
            </w:r>
          </w:p>
        </w:tc>
        <w:tc>
          <w:tcPr>
            <w:tcW w:w="1005"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100</w:t>
            </w:r>
          </w:p>
        </w:tc>
      </w:tr>
      <w:tr w:rsidR="000E3C97" w:rsidRPr="00AB10EC" w:rsidTr="00AD5B66">
        <w:trPr>
          <w:gridAfter w:val="1"/>
          <w:wAfter w:w="15" w:type="dxa"/>
          <w:trHeight w:val="549"/>
        </w:trPr>
        <w:tc>
          <w:tcPr>
            <w:tcW w:w="1757" w:type="dxa"/>
            <w:shd w:val="clear" w:color="auto" w:fill="auto"/>
            <w:vAlign w:val="center"/>
          </w:tcPr>
          <w:p w:rsidR="000E3C97" w:rsidRPr="006C7CD8" w:rsidRDefault="000E3C97" w:rsidP="00AD5B66">
            <w:pPr>
              <w:rPr>
                <w:rFonts w:ascii="Times New Roman" w:hAnsi="Times New Roman"/>
                <w:sz w:val="22"/>
                <w:szCs w:val="22"/>
              </w:rPr>
            </w:pPr>
            <w:r w:rsidRPr="006C7CD8">
              <w:rPr>
                <w:rFonts w:ascii="Times New Roman" w:hAnsi="Times New Roman"/>
                <w:bCs/>
                <w:sz w:val="22"/>
                <w:szCs w:val="22"/>
              </w:rPr>
              <w:t>PG.1.1.4</w:t>
            </w:r>
          </w:p>
        </w:tc>
        <w:tc>
          <w:tcPr>
            <w:tcW w:w="5042" w:type="dxa"/>
            <w:shd w:val="clear" w:color="auto" w:fill="auto"/>
            <w:vAlign w:val="center"/>
          </w:tcPr>
          <w:p w:rsidR="000E3C97" w:rsidRPr="00AB10EC" w:rsidRDefault="000E3C97" w:rsidP="00AD5B66">
            <w:pPr>
              <w:spacing w:after="0" w:line="240" w:lineRule="auto"/>
              <w:rPr>
                <w:rFonts w:ascii="Times New Roman" w:hAnsi="Times New Roman"/>
                <w:sz w:val="22"/>
                <w:szCs w:val="22"/>
              </w:rPr>
            </w:pPr>
            <w:r>
              <w:rPr>
                <w:rFonts w:ascii="Times New Roman" w:hAnsi="Times New Roman"/>
                <w:sz w:val="22"/>
                <w:szCs w:val="22"/>
              </w:rPr>
              <w:t xml:space="preserve">İlkokula </w:t>
            </w:r>
            <w:r w:rsidRPr="00AB10EC">
              <w:rPr>
                <w:rFonts w:ascii="Times New Roman" w:hAnsi="Times New Roman"/>
                <w:sz w:val="22"/>
                <w:szCs w:val="22"/>
              </w:rPr>
              <w:t>yeni başlayan öğrencilerden oryantasyon eğitimine katılanların oranı (%)</w:t>
            </w:r>
          </w:p>
        </w:tc>
        <w:tc>
          <w:tcPr>
            <w:tcW w:w="957" w:type="dxa"/>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80</w:t>
            </w:r>
          </w:p>
        </w:tc>
        <w:tc>
          <w:tcPr>
            <w:tcW w:w="1092" w:type="dxa"/>
            <w:gridSpan w:val="2"/>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85</w:t>
            </w:r>
          </w:p>
        </w:tc>
        <w:tc>
          <w:tcPr>
            <w:tcW w:w="1041"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90</w:t>
            </w:r>
          </w:p>
        </w:tc>
        <w:tc>
          <w:tcPr>
            <w:tcW w:w="1007"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90</w:t>
            </w:r>
          </w:p>
        </w:tc>
        <w:tc>
          <w:tcPr>
            <w:tcW w:w="1092"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95</w:t>
            </w:r>
          </w:p>
        </w:tc>
        <w:tc>
          <w:tcPr>
            <w:tcW w:w="1005"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100</w:t>
            </w:r>
          </w:p>
        </w:tc>
      </w:tr>
      <w:tr w:rsidR="000E3C97" w:rsidRPr="00AB10EC" w:rsidTr="00AD5B66">
        <w:trPr>
          <w:gridAfter w:val="1"/>
          <w:wAfter w:w="15" w:type="dxa"/>
          <w:trHeight w:val="549"/>
        </w:trPr>
        <w:tc>
          <w:tcPr>
            <w:tcW w:w="1757" w:type="dxa"/>
            <w:shd w:val="clear" w:color="auto" w:fill="auto"/>
            <w:vAlign w:val="center"/>
          </w:tcPr>
          <w:p w:rsidR="000E3C97" w:rsidRPr="006C7CD8" w:rsidRDefault="000E3C97" w:rsidP="00AD5B66">
            <w:pPr>
              <w:rPr>
                <w:rFonts w:ascii="Times New Roman" w:hAnsi="Times New Roman"/>
                <w:bCs/>
                <w:sz w:val="22"/>
                <w:szCs w:val="22"/>
              </w:rPr>
            </w:pPr>
            <w:r w:rsidRPr="006C7CD8">
              <w:rPr>
                <w:rFonts w:ascii="Times New Roman" w:hAnsi="Times New Roman"/>
                <w:bCs/>
                <w:sz w:val="22"/>
                <w:szCs w:val="22"/>
              </w:rPr>
              <w:t>PG.1.1.5</w:t>
            </w:r>
          </w:p>
        </w:tc>
        <w:tc>
          <w:tcPr>
            <w:tcW w:w="5042" w:type="dxa"/>
            <w:shd w:val="clear" w:color="auto" w:fill="auto"/>
            <w:vAlign w:val="center"/>
          </w:tcPr>
          <w:p w:rsidR="000E3C97" w:rsidRPr="00AB10EC" w:rsidRDefault="000E3C97" w:rsidP="00AD5B66">
            <w:pPr>
              <w:spacing w:after="0" w:line="240" w:lineRule="auto"/>
              <w:rPr>
                <w:rFonts w:ascii="Times New Roman" w:hAnsi="Times New Roman"/>
                <w:sz w:val="22"/>
                <w:szCs w:val="22"/>
              </w:rPr>
            </w:pPr>
            <w:r>
              <w:rPr>
                <w:rFonts w:ascii="Times New Roman" w:hAnsi="Times New Roman"/>
                <w:sz w:val="22"/>
                <w:szCs w:val="22"/>
              </w:rPr>
              <w:t xml:space="preserve">Anasınıfına </w:t>
            </w:r>
            <w:r w:rsidRPr="00AB10EC">
              <w:rPr>
                <w:rFonts w:ascii="Times New Roman" w:hAnsi="Times New Roman"/>
                <w:sz w:val="22"/>
                <w:szCs w:val="22"/>
              </w:rPr>
              <w:t>yeni başlayan öğrencilerden oryantasyon eğitimine katılanların oranı (%)</w:t>
            </w:r>
          </w:p>
        </w:tc>
        <w:tc>
          <w:tcPr>
            <w:tcW w:w="957" w:type="dxa"/>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1660C5" w:rsidP="00AD5B66">
            <w:pPr>
              <w:spacing w:after="0" w:line="240" w:lineRule="auto"/>
              <w:jc w:val="center"/>
              <w:rPr>
                <w:rFonts w:ascii="Times New Roman" w:hAnsi="Times New Roman"/>
                <w:sz w:val="22"/>
                <w:szCs w:val="22"/>
              </w:rPr>
            </w:pPr>
            <w:r>
              <w:rPr>
                <w:rFonts w:ascii="Times New Roman" w:hAnsi="Times New Roman"/>
                <w:sz w:val="22"/>
                <w:szCs w:val="22"/>
              </w:rPr>
              <w:t>65</w:t>
            </w:r>
          </w:p>
        </w:tc>
        <w:tc>
          <w:tcPr>
            <w:tcW w:w="1092" w:type="dxa"/>
            <w:gridSpan w:val="2"/>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1660C5" w:rsidP="00AD5B66">
            <w:pPr>
              <w:spacing w:after="0" w:line="240" w:lineRule="auto"/>
              <w:jc w:val="center"/>
              <w:rPr>
                <w:rFonts w:ascii="Times New Roman" w:hAnsi="Times New Roman"/>
                <w:sz w:val="22"/>
                <w:szCs w:val="22"/>
              </w:rPr>
            </w:pPr>
            <w:r>
              <w:rPr>
                <w:rFonts w:ascii="Times New Roman" w:hAnsi="Times New Roman"/>
                <w:sz w:val="22"/>
                <w:szCs w:val="22"/>
              </w:rPr>
              <w:t>70</w:t>
            </w:r>
          </w:p>
        </w:tc>
        <w:tc>
          <w:tcPr>
            <w:tcW w:w="1041"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8</w:t>
            </w:r>
            <w:r w:rsidRPr="00AB10EC">
              <w:rPr>
                <w:rFonts w:ascii="Times New Roman" w:hAnsi="Times New Roman"/>
                <w:sz w:val="22"/>
                <w:szCs w:val="22"/>
              </w:rPr>
              <w:t>0</w:t>
            </w:r>
          </w:p>
        </w:tc>
        <w:tc>
          <w:tcPr>
            <w:tcW w:w="1007"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85</w:t>
            </w:r>
          </w:p>
        </w:tc>
        <w:tc>
          <w:tcPr>
            <w:tcW w:w="1092"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9</w:t>
            </w:r>
            <w:r w:rsidRPr="00AB10EC">
              <w:rPr>
                <w:rFonts w:ascii="Times New Roman" w:hAnsi="Times New Roman"/>
                <w:sz w:val="22"/>
                <w:szCs w:val="22"/>
              </w:rPr>
              <w:t>0</w:t>
            </w:r>
          </w:p>
        </w:tc>
        <w:tc>
          <w:tcPr>
            <w:tcW w:w="1005"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Pr>
                <w:rFonts w:ascii="Times New Roman" w:hAnsi="Times New Roman"/>
                <w:sz w:val="22"/>
                <w:szCs w:val="22"/>
              </w:rPr>
              <w:t>95</w:t>
            </w:r>
          </w:p>
        </w:tc>
      </w:tr>
      <w:tr w:rsidR="000E3C97" w:rsidRPr="00AB10EC" w:rsidTr="00AD5B66">
        <w:trPr>
          <w:gridAfter w:val="1"/>
          <w:wAfter w:w="15" w:type="dxa"/>
          <w:trHeight w:val="549"/>
        </w:trPr>
        <w:tc>
          <w:tcPr>
            <w:tcW w:w="1757" w:type="dxa"/>
            <w:shd w:val="clear" w:color="auto" w:fill="auto"/>
            <w:vAlign w:val="center"/>
          </w:tcPr>
          <w:p w:rsidR="000E3C97" w:rsidRPr="006C7CD8" w:rsidRDefault="000E3C97" w:rsidP="00AD5B66">
            <w:pPr>
              <w:rPr>
                <w:rFonts w:ascii="Times New Roman" w:hAnsi="Times New Roman"/>
                <w:sz w:val="22"/>
                <w:szCs w:val="22"/>
              </w:rPr>
            </w:pPr>
            <w:r w:rsidRPr="006C7CD8">
              <w:rPr>
                <w:rFonts w:ascii="Times New Roman" w:hAnsi="Times New Roman"/>
                <w:bCs/>
                <w:sz w:val="22"/>
                <w:szCs w:val="22"/>
              </w:rPr>
              <w:t>PG.1.1.6</w:t>
            </w:r>
          </w:p>
        </w:tc>
        <w:tc>
          <w:tcPr>
            <w:tcW w:w="5042" w:type="dxa"/>
            <w:shd w:val="clear" w:color="auto" w:fill="auto"/>
            <w:vAlign w:val="center"/>
          </w:tcPr>
          <w:p w:rsidR="000E3C97" w:rsidRPr="00AB10EC" w:rsidRDefault="000E3C97" w:rsidP="00AD5B66">
            <w:pPr>
              <w:spacing w:after="0" w:line="240" w:lineRule="auto"/>
              <w:rPr>
                <w:rFonts w:ascii="Times New Roman" w:hAnsi="Times New Roman"/>
                <w:sz w:val="22"/>
                <w:szCs w:val="22"/>
              </w:rPr>
            </w:pPr>
            <w:r w:rsidRPr="00AB10EC">
              <w:rPr>
                <w:rFonts w:ascii="Times New Roman" w:hAnsi="Times New Roman"/>
                <w:sz w:val="22"/>
                <w:szCs w:val="22"/>
              </w:rPr>
              <w:t>Bir eğitim ve öğretim döneminde 20 gün ve üzeri devamsızlık yapan öğrenci oranı (%)</w:t>
            </w:r>
          </w:p>
        </w:tc>
        <w:tc>
          <w:tcPr>
            <w:tcW w:w="957" w:type="dxa"/>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2</w:t>
            </w:r>
          </w:p>
        </w:tc>
        <w:tc>
          <w:tcPr>
            <w:tcW w:w="1092" w:type="dxa"/>
            <w:gridSpan w:val="2"/>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2</w:t>
            </w:r>
          </w:p>
        </w:tc>
        <w:tc>
          <w:tcPr>
            <w:tcW w:w="1041"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2</w:t>
            </w:r>
          </w:p>
        </w:tc>
        <w:tc>
          <w:tcPr>
            <w:tcW w:w="1007"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w:t>
            </w:r>
          </w:p>
        </w:tc>
        <w:tc>
          <w:tcPr>
            <w:tcW w:w="1092"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w:t>
            </w:r>
          </w:p>
        </w:tc>
        <w:tc>
          <w:tcPr>
            <w:tcW w:w="1005"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0</w:t>
            </w:r>
          </w:p>
        </w:tc>
      </w:tr>
      <w:tr w:rsidR="000E3C97" w:rsidRPr="00AB10EC" w:rsidTr="00AD5B66">
        <w:trPr>
          <w:gridAfter w:val="1"/>
          <w:wAfter w:w="15" w:type="dxa"/>
          <w:trHeight w:val="549"/>
        </w:trPr>
        <w:tc>
          <w:tcPr>
            <w:tcW w:w="1757" w:type="dxa"/>
            <w:shd w:val="clear" w:color="auto" w:fill="auto"/>
            <w:vAlign w:val="center"/>
          </w:tcPr>
          <w:p w:rsidR="000E3C97" w:rsidRPr="006C7CD8" w:rsidRDefault="000E3C97" w:rsidP="00AD5B66">
            <w:pPr>
              <w:rPr>
                <w:rFonts w:ascii="Times New Roman" w:hAnsi="Times New Roman"/>
                <w:sz w:val="22"/>
                <w:szCs w:val="22"/>
              </w:rPr>
            </w:pPr>
            <w:r w:rsidRPr="006C7CD8">
              <w:rPr>
                <w:rFonts w:ascii="Times New Roman" w:hAnsi="Times New Roman"/>
                <w:bCs/>
                <w:sz w:val="22"/>
                <w:szCs w:val="22"/>
              </w:rPr>
              <w:t>PG.1.1.7</w:t>
            </w:r>
          </w:p>
        </w:tc>
        <w:tc>
          <w:tcPr>
            <w:tcW w:w="5042" w:type="dxa"/>
            <w:shd w:val="clear" w:color="auto" w:fill="auto"/>
            <w:vAlign w:val="center"/>
          </w:tcPr>
          <w:p w:rsidR="000E3C97" w:rsidRPr="00AB10EC" w:rsidRDefault="000E3C97" w:rsidP="00AD5B66">
            <w:pPr>
              <w:spacing w:after="0" w:line="240" w:lineRule="auto"/>
              <w:rPr>
                <w:rFonts w:ascii="Times New Roman" w:hAnsi="Times New Roman"/>
                <w:sz w:val="22"/>
                <w:szCs w:val="22"/>
              </w:rPr>
            </w:pPr>
            <w:r w:rsidRPr="00AB10EC">
              <w:rPr>
                <w:rFonts w:ascii="Times New Roman" w:hAnsi="Times New Roman"/>
                <w:sz w:val="22"/>
                <w:szCs w:val="22"/>
              </w:rPr>
              <w:t>Bir eğitim ve öğretim döneminde 20 gün ve üzeri devamsızlık yapan yabancı öğrenci oranı (%)</w:t>
            </w:r>
          </w:p>
        </w:tc>
        <w:tc>
          <w:tcPr>
            <w:tcW w:w="957" w:type="dxa"/>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6321DF" w:rsidP="00AD5B66">
            <w:pPr>
              <w:spacing w:after="0" w:line="240" w:lineRule="auto"/>
              <w:jc w:val="center"/>
              <w:rPr>
                <w:rFonts w:ascii="Times New Roman" w:hAnsi="Times New Roman"/>
                <w:sz w:val="22"/>
                <w:szCs w:val="22"/>
              </w:rPr>
            </w:pPr>
            <w:r>
              <w:rPr>
                <w:rFonts w:ascii="Times New Roman" w:hAnsi="Times New Roman"/>
                <w:sz w:val="22"/>
                <w:szCs w:val="22"/>
              </w:rPr>
              <w:t>2</w:t>
            </w:r>
          </w:p>
        </w:tc>
        <w:tc>
          <w:tcPr>
            <w:tcW w:w="1092" w:type="dxa"/>
            <w:gridSpan w:val="2"/>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6321DF" w:rsidP="00AD5B66">
            <w:pPr>
              <w:spacing w:after="0" w:line="240" w:lineRule="auto"/>
              <w:jc w:val="center"/>
              <w:rPr>
                <w:rFonts w:ascii="Times New Roman" w:hAnsi="Times New Roman"/>
                <w:sz w:val="22"/>
                <w:szCs w:val="22"/>
              </w:rPr>
            </w:pPr>
            <w:r>
              <w:rPr>
                <w:rFonts w:ascii="Times New Roman" w:hAnsi="Times New Roman"/>
                <w:sz w:val="22"/>
                <w:szCs w:val="22"/>
              </w:rPr>
              <w:t>1</w:t>
            </w:r>
          </w:p>
        </w:tc>
        <w:tc>
          <w:tcPr>
            <w:tcW w:w="1041"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6321DF" w:rsidP="00AD5B66">
            <w:pPr>
              <w:spacing w:after="0" w:line="240" w:lineRule="auto"/>
              <w:jc w:val="center"/>
              <w:rPr>
                <w:rFonts w:ascii="Times New Roman" w:hAnsi="Times New Roman"/>
                <w:sz w:val="22"/>
                <w:szCs w:val="22"/>
              </w:rPr>
            </w:pPr>
            <w:r>
              <w:rPr>
                <w:rFonts w:ascii="Times New Roman" w:hAnsi="Times New Roman"/>
                <w:sz w:val="22"/>
                <w:szCs w:val="22"/>
              </w:rPr>
              <w:t>0,5</w:t>
            </w:r>
          </w:p>
        </w:tc>
        <w:tc>
          <w:tcPr>
            <w:tcW w:w="1007"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0,3</w:t>
            </w:r>
          </w:p>
        </w:tc>
        <w:tc>
          <w:tcPr>
            <w:tcW w:w="1092"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0,2</w:t>
            </w:r>
          </w:p>
        </w:tc>
        <w:tc>
          <w:tcPr>
            <w:tcW w:w="1005"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0</w:t>
            </w:r>
          </w:p>
        </w:tc>
      </w:tr>
      <w:tr w:rsidR="000E3C97" w:rsidRPr="00AB10EC" w:rsidTr="00AD5B66">
        <w:trPr>
          <w:gridAfter w:val="1"/>
          <w:wAfter w:w="15" w:type="dxa"/>
          <w:trHeight w:val="549"/>
        </w:trPr>
        <w:tc>
          <w:tcPr>
            <w:tcW w:w="1757" w:type="dxa"/>
            <w:shd w:val="clear" w:color="auto" w:fill="auto"/>
            <w:vAlign w:val="center"/>
          </w:tcPr>
          <w:p w:rsidR="000E3C97" w:rsidRPr="006C7CD8" w:rsidRDefault="000E3C97" w:rsidP="00AD5B66">
            <w:pPr>
              <w:rPr>
                <w:rFonts w:ascii="Times New Roman" w:hAnsi="Times New Roman"/>
                <w:sz w:val="22"/>
                <w:szCs w:val="22"/>
              </w:rPr>
            </w:pPr>
            <w:r w:rsidRPr="006C7CD8">
              <w:rPr>
                <w:rFonts w:ascii="Times New Roman" w:hAnsi="Times New Roman"/>
                <w:bCs/>
                <w:sz w:val="22"/>
                <w:szCs w:val="22"/>
              </w:rPr>
              <w:t>PG.1.1.8</w:t>
            </w:r>
          </w:p>
        </w:tc>
        <w:tc>
          <w:tcPr>
            <w:tcW w:w="5042" w:type="dxa"/>
            <w:shd w:val="clear" w:color="auto" w:fill="auto"/>
            <w:vAlign w:val="center"/>
          </w:tcPr>
          <w:p w:rsidR="000E3C97" w:rsidRPr="00AB10EC" w:rsidRDefault="000E3C97" w:rsidP="00AD5B66">
            <w:pPr>
              <w:spacing w:after="0" w:line="240" w:lineRule="auto"/>
              <w:rPr>
                <w:rFonts w:ascii="Times New Roman" w:hAnsi="Times New Roman"/>
                <w:sz w:val="22"/>
                <w:szCs w:val="22"/>
              </w:rPr>
            </w:pPr>
            <w:r w:rsidRPr="00AB10EC">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w:t>
            </w:r>
          </w:p>
        </w:tc>
        <w:tc>
          <w:tcPr>
            <w:tcW w:w="1092" w:type="dxa"/>
            <w:gridSpan w:val="2"/>
            <w:shd w:val="clear" w:color="auto" w:fill="auto"/>
            <w:noWrap/>
            <w:vAlign w:val="center"/>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w:t>
            </w:r>
          </w:p>
        </w:tc>
        <w:tc>
          <w:tcPr>
            <w:tcW w:w="1041"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w:t>
            </w:r>
          </w:p>
        </w:tc>
        <w:tc>
          <w:tcPr>
            <w:tcW w:w="1007"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w:t>
            </w:r>
          </w:p>
        </w:tc>
        <w:tc>
          <w:tcPr>
            <w:tcW w:w="1092"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w:t>
            </w:r>
          </w:p>
        </w:tc>
        <w:tc>
          <w:tcPr>
            <w:tcW w:w="1005" w:type="dxa"/>
          </w:tcPr>
          <w:p w:rsidR="000E3C97" w:rsidRPr="00AB10EC" w:rsidRDefault="000E3C97" w:rsidP="00AD5B66">
            <w:pPr>
              <w:spacing w:after="0" w:line="240" w:lineRule="auto"/>
              <w:jc w:val="center"/>
              <w:rPr>
                <w:rFonts w:ascii="Times New Roman" w:hAnsi="Times New Roman"/>
                <w:sz w:val="22"/>
                <w:szCs w:val="22"/>
              </w:rPr>
            </w:pPr>
          </w:p>
          <w:p w:rsidR="000E3C97" w:rsidRPr="00AB10EC" w:rsidRDefault="000E3C97" w:rsidP="00AD5B66">
            <w:pPr>
              <w:spacing w:after="0" w:line="240" w:lineRule="auto"/>
              <w:jc w:val="center"/>
              <w:rPr>
                <w:rFonts w:ascii="Times New Roman" w:hAnsi="Times New Roman"/>
                <w:sz w:val="22"/>
                <w:szCs w:val="22"/>
              </w:rPr>
            </w:pPr>
            <w:r w:rsidRPr="00AB10EC">
              <w:rPr>
                <w:rFonts w:ascii="Times New Roman" w:hAnsi="Times New Roman"/>
                <w:sz w:val="22"/>
                <w:szCs w:val="22"/>
              </w:rPr>
              <w:t>1</w:t>
            </w:r>
          </w:p>
        </w:tc>
      </w:tr>
    </w:tbl>
    <w:p w:rsidR="000E3C97" w:rsidRPr="00AB10EC" w:rsidRDefault="000E3C97" w:rsidP="000E3C97">
      <w:pPr>
        <w:spacing w:line="240" w:lineRule="auto"/>
        <w:jc w:val="both"/>
        <w:rPr>
          <w:rFonts w:ascii="Times New Roman" w:hAnsi="Times New Roman"/>
          <w:b/>
          <w:i/>
          <w:szCs w:val="24"/>
        </w:rPr>
      </w:pPr>
    </w:p>
    <w:p w:rsidR="001660C5" w:rsidRDefault="001660C5" w:rsidP="000E3C97">
      <w:pPr>
        <w:spacing w:line="240" w:lineRule="auto"/>
        <w:rPr>
          <w:rFonts w:ascii="Times New Roman" w:hAnsi="Times New Roman"/>
          <w:b/>
          <w:sz w:val="28"/>
        </w:rPr>
      </w:pPr>
    </w:p>
    <w:p w:rsidR="001660C5" w:rsidRDefault="001660C5" w:rsidP="000E3C97">
      <w:pPr>
        <w:spacing w:line="240" w:lineRule="auto"/>
        <w:rPr>
          <w:rFonts w:ascii="Times New Roman" w:hAnsi="Times New Roman"/>
          <w:b/>
          <w:sz w:val="28"/>
        </w:rPr>
      </w:pPr>
    </w:p>
    <w:p w:rsidR="001660C5" w:rsidRDefault="001660C5" w:rsidP="000E3C97">
      <w:pPr>
        <w:spacing w:line="240" w:lineRule="auto"/>
        <w:rPr>
          <w:rFonts w:ascii="Times New Roman" w:hAnsi="Times New Roman"/>
          <w:b/>
          <w:sz w:val="28"/>
        </w:rPr>
      </w:pPr>
    </w:p>
    <w:p w:rsidR="000E3C97" w:rsidRPr="00AB10EC" w:rsidRDefault="000E3C97" w:rsidP="000E3C97">
      <w:pPr>
        <w:spacing w:line="240" w:lineRule="auto"/>
        <w:rPr>
          <w:rFonts w:ascii="Times New Roman" w:hAnsi="Times New Roman"/>
          <w:b/>
          <w:sz w:val="28"/>
        </w:rPr>
      </w:pPr>
      <w:r w:rsidRPr="00AB10EC">
        <w:rPr>
          <w:rFonts w:ascii="Times New Roman" w:hAnsi="Times New Roman"/>
          <w:b/>
          <w:sz w:val="28"/>
        </w:rPr>
        <w:t>Eylemler</w:t>
      </w:r>
    </w:p>
    <w:tbl>
      <w:tblPr>
        <w:tblW w:w="4829" w:type="pct"/>
        <w:tblLayout w:type="fixed"/>
        <w:tblCellMar>
          <w:left w:w="70" w:type="dxa"/>
          <w:right w:w="70" w:type="dxa"/>
        </w:tblCellMar>
        <w:tblLook w:val="04A0"/>
      </w:tblPr>
      <w:tblGrid>
        <w:gridCol w:w="964"/>
        <w:gridCol w:w="6349"/>
        <w:gridCol w:w="3172"/>
        <w:gridCol w:w="3175"/>
      </w:tblGrid>
      <w:tr w:rsidR="000E3C97" w:rsidRPr="00AB10EC" w:rsidTr="00AD5B6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3C97" w:rsidRPr="00AB10EC" w:rsidRDefault="000E3C97" w:rsidP="00AD5B66">
            <w:pPr>
              <w:spacing w:after="0" w:line="240" w:lineRule="auto"/>
              <w:jc w:val="center"/>
              <w:rPr>
                <w:rFonts w:ascii="Times New Roman" w:hAnsi="Times New Roman"/>
                <w:b/>
                <w:bCs/>
                <w:color w:val="000000"/>
                <w:szCs w:val="24"/>
              </w:rPr>
            </w:pPr>
            <w:r w:rsidRPr="00AB10EC">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E3C97" w:rsidRPr="00AB10EC" w:rsidRDefault="000E3C97" w:rsidP="00AD5B66">
            <w:pPr>
              <w:spacing w:after="0" w:line="240" w:lineRule="auto"/>
              <w:jc w:val="center"/>
              <w:rPr>
                <w:rFonts w:ascii="Times New Roman" w:hAnsi="Times New Roman"/>
                <w:b/>
                <w:bCs/>
                <w:color w:val="000000"/>
                <w:szCs w:val="24"/>
              </w:rPr>
            </w:pPr>
            <w:r w:rsidRPr="00AB10EC">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center"/>
              <w:rPr>
                <w:rFonts w:ascii="Times New Roman" w:hAnsi="Times New Roman"/>
                <w:b/>
                <w:bCs/>
                <w:color w:val="000000"/>
                <w:szCs w:val="24"/>
              </w:rPr>
            </w:pPr>
            <w:r w:rsidRPr="00AB10EC">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center"/>
              <w:rPr>
                <w:rFonts w:ascii="Times New Roman" w:hAnsi="Times New Roman"/>
                <w:b/>
                <w:bCs/>
                <w:color w:val="000000"/>
                <w:szCs w:val="24"/>
              </w:rPr>
            </w:pPr>
            <w:r w:rsidRPr="00AB10EC">
              <w:rPr>
                <w:rFonts w:ascii="Times New Roman" w:hAnsi="Times New Roman"/>
                <w:b/>
                <w:bCs/>
                <w:color w:val="000000"/>
                <w:szCs w:val="24"/>
              </w:rPr>
              <w:t>Eylem Tarihi</w:t>
            </w:r>
          </w:p>
        </w:tc>
      </w:tr>
      <w:tr w:rsidR="000E3C97"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E3C97" w:rsidRPr="00E27820" w:rsidRDefault="000E3C97" w:rsidP="00AD5B66">
            <w:pPr>
              <w:spacing w:after="0" w:line="240" w:lineRule="auto"/>
              <w:jc w:val="center"/>
              <w:rPr>
                <w:rFonts w:ascii="Times New Roman" w:hAnsi="Times New Roman"/>
                <w:bCs/>
                <w:color w:val="000000"/>
                <w:szCs w:val="24"/>
              </w:rPr>
            </w:pPr>
            <w:r w:rsidRPr="00E27820">
              <w:rPr>
                <w:rFonts w:ascii="Times New Roman" w:hAnsi="Times New Roman"/>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Pr>
                <w:rFonts w:ascii="Times New Roman" w:hAnsi="Times New Roman"/>
                <w:color w:val="000000"/>
                <w:szCs w:val="24"/>
              </w:rPr>
              <w:t>İlkokul k</w:t>
            </w:r>
            <w:r w:rsidRPr="00AB10EC">
              <w:rPr>
                <w:rFonts w:ascii="Times New Roman" w:hAnsi="Times New Roman"/>
                <w:color w:val="000000"/>
                <w:szCs w:val="24"/>
              </w:rPr>
              <w:t>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01 Eylül-20 Eylül</w:t>
            </w:r>
          </w:p>
        </w:tc>
      </w:tr>
      <w:tr w:rsidR="000E3C97"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E3C97" w:rsidRPr="00E27820" w:rsidRDefault="000E3C97" w:rsidP="00AD5B66">
            <w:pPr>
              <w:spacing w:after="0" w:line="240" w:lineRule="auto"/>
              <w:jc w:val="center"/>
              <w:rPr>
                <w:rFonts w:ascii="Times New Roman" w:hAnsi="Times New Roman"/>
                <w:bCs/>
                <w:color w:val="000000"/>
                <w:szCs w:val="24"/>
              </w:rPr>
            </w:pPr>
            <w:r w:rsidRPr="00E27820">
              <w:rPr>
                <w:rFonts w:ascii="Times New Roman" w:hAnsi="Times New Roman"/>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Pr>
                <w:rFonts w:ascii="Times New Roman" w:hAnsi="Times New Roman"/>
                <w:color w:val="000000"/>
                <w:szCs w:val="24"/>
              </w:rPr>
              <w:t xml:space="preserve">Anasınıfı kayıt </w:t>
            </w:r>
            <w:r w:rsidRPr="00AB10EC">
              <w:rPr>
                <w:rFonts w:ascii="Times New Roman" w:hAnsi="Times New Roman"/>
                <w:color w:val="000000"/>
                <w:szCs w:val="24"/>
              </w:rPr>
              <w:t>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01 Eylül-20 Eylül</w:t>
            </w:r>
          </w:p>
        </w:tc>
      </w:tr>
      <w:tr w:rsidR="000E3C97"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E3C97" w:rsidRPr="00E27820" w:rsidRDefault="000E3C97" w:rsidP="00AD5B66">
            <w:pPr>
              <w:spacing w:after="0" w:line="240" w:lineRule="auto"/>
              <w:jc w:val="center"/>
              <w:rPr>
                <w:rFonts w:ascii="Times New Roman" w:hAnsi="Times New Roman"/>
                <w:bCs/>
                <w:color w:val="000000"/>
                <w:szCs w:val="24"/>
              </w:rPr>
            </w:pPr>
            <w:r w:rsidRPr="00E27820">
              <w:rPr>
                <w:rFonts w:ascii="Times New Roman" w:hAnsi="Times New Roman"/>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szCs w:val="24"/>
              </w:rPr>
            </w:pPr>
            <w:r w:rsidRPr="00AB10EC">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01 Eylül-20 Eylül</w:t>
            </w:r>
          </w:p>
        </w:tc>
      </w:tr>
      <w:tr w:rsidR="000E3C97"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E3C97" w:rsidRPr="00E27820" w:rsidRDefault="000E3C97" w:rsidP="00AD5B66">
            <w:pPr>
              <w:spacing w:after="0" w:line="240" w:lineRule="auto"/>
              <w:jc w:val="center"/>
              <w:rPr>
                <w:rFonts w:ascii="Times New Roman" w:hAnsi="Times New Roman"/>
                <w:bCs/>
                <w:color w:val="000000"/>
                <w:szCs w:val="24"/>
              </w:rPr>
            </w:pPr>
            <w:r w:rsidRPr="00E27820">
              <w:rPr>
                <w:rFonts w:ascii="Times New Roman" w:hAnsi="Times New Roman"/>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szCs w:val="24"/>
              </w:rPr>
            </w:pPr>
            <w:r w:rsidRPr="00AB10EC">
              <w:rPr>
                <w:rFonts w:ascii="Times New Roman" w:hAnsi="Times New Roman"/>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Her ayın son haftası</w:t>
            </w:r>
          </w:p>
        </w:tc>
      </w:tr>
      <w:tr w:rsidR="000E3C97"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E3C97" w:rsidRPr="00E27820" w:rsidRDefault="000E3C97" w:rsidP="00AD5B66">
            <w:pPr>
              <w:spacing w:after="0" w:line="240" w:lineRule="auto"/>
              <w:jc w:val="center"/>
              <w:rPr>
                <w:rFonts w:ascii="Times New Roman" w:hAnsi="Times New Roman"/>
                <w:bCs/>
                <w:color w:val="000000"/>
                <w:szCs w:val="24"/>
              </w:rPr>
            </w:pPr>
            <w:r w:rsidRPr="00E27820">
              <w:rPr>
                <w:rFonts w:ascii="Times New Roman" w:hAnsi="Times New Roman"/>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szCs w:val="24"/>
              </w:rPr>
            </w:pPr>
            <w:r w:rsidRPr="00AB10EC">
              <w:rPr>
                <w:rFonts w:ascii="Times New Roman" w:hAnsi="Times New Roman"/>
                <w:szCs w:val="24"/>
              </w:rPr>
              <w:t>Okulun özel eğitime ihtiyaç duyan bireylerin kullanımının kolaylaşıtırılması için engelli rampası yapılmış olup</w:t>
            </w:r>
            <w:r>
              <w:rPr>
                <w:rFonts w:ascii="Times New Roman" w:hAnsi="Times New Roman"/>
                <w:szCs w:val="24"/>
              </w:rPr>
              <w:t xml:space="preserve">, diğer eksikliklerde </w:t>
            </w:r>
            <w:r w:rsidRPr="00286D84">
              <w:rPr>
                <w:rFonts w:ascii="Times New Roman" w:hAnsi="Times New Roman"/>
                <w:szCs w:val="24"/>
              </w:rPr>
              <w:t>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 xml:space="preserve">Eğitim Öğretim </w:t>
            </w:r>
            <w:r>
              <w:rPr>
                <w:rFonts w:ascii="Times New Roman" w:hAnsi="Times New Roman"/>
                <w:color w:val="000000"/>
                <w:sz w:val="22"/>
                <w:szCs w:val="22"/>
              </w:rPr>
              <w:t>Yılı</w:t>
            </w:r>
            <w:r w:rsidRPr="00AB10EC">
              <w:rPr>
                <w:rFonts w:ascii="Times New Roman" w:hAnsi="Times New Roman"/>
                <w:color w:val="000000"/>
                <w:szCs w:val="24"/>
              </w:rPr>
              <w:t xml:space="preserve"> </w:t>
            </w:r>
            <w:r>
              <w:rPr>
                <w:rFonts w:ascii="Times New Roman" w:hAnsi="Times New Roman"/>
                <w:color w:val="000000"/>
                <w:szCs w:val="24"/>
              </w:rPr>
              <w:t>S</w:t>
            </w:r>
            <w:r w:rsidRPr="00AB10EC">
              <w:rPr>
                <w:rFonts w:ascii="Times New Roman" w:hAnsi="Times New Roman"/>
                <w:color w:val="000000"/>
                <w:szCs w:val="24"/>
              </w:rPr>
              <w:t>üresince</w:t>
            </w:r>
          </w:p>
        </w:tc>
      </w:tr>
      <w:tr w:rsidR="000E3C97"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E3C97" w:rsidRPr="00E27820" w:rsidRDefault="000E3C97" w:rsidP="00AD5B66">
            <w:pPr>
              <w:spacing w:after="0" w:line="240" w:lineRule="auto"/>
              <w:jc w:val="center"/>
              <w:rPr>
                <w:rFonts w:ascii="Times New Roman" w:hAnsi="Times New Roman"/>
                <w:bCs/>
                <w:color w:val="000000"/>
                <w:szCs w:val="24"/>
              </w:rPr>
            </w:pPr>
            <w:r w:rsidRPr="00E27820">
              <w:rPr>
                <w:rFonts w:ascii="Times New Roman" w:hAnsi="Times New Roman"/>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szCs w:val="24"/>
                <w:highlight w:val="green"/>
              </w:rPr>
            </w:pPr>
            <w:r w:rsidRPr="00AB10EC">
              <w:rPr>
                <w:rFonts w:ascii="Times New Roman" w:hAnsi="Times New Roman"/>
                <w:color w:val="000000"/>
                <w:szCs w:val="24"/>
              </w:rPr>
              <w:t>İlkokula yeni başlayan çocukların okul öncesi eğitim almaları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ind w:right="709"/>
              <w:jc w:val="both"/>
              <w:rPr>
                <w:rFonts w:ascii="Times New Roman" w:hAnsi="Times New Roman"/>
                <w:color w:val="000000"/>
                <w:szCs w:val="24"/>
              </w:rPr>
            </w:pPr>
            <w:r w:rsidRPr="00AB10EC">
              <w:rPr>
                <w:rFonts w:ascii="Times New Roman" w:hAnsi="Times New Roman"/>
                <w:color w:val="000000"/>
                <w:szCs w:val="24"/>
              </w:rPr>
              <w:t>Okul Öncesi Öğretmeni idareciler</w:t>
            </w:r>
          </w:p>
        </w:tc>
        <w:tc>
          <w:tcPr>
            <w:tcW w:w="1162"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ind w:right="709"/>
              <w:jc w:val="both"/>
              <w:rPr>
                <w:rFonts w:ascii="Times New Roman" w:hAnsi="Times New Roman"/>
                <w:color w:val="000000"/>
                <w:szCs w:val="24"/>
              </w:rPr>
            </w:pPr>
            <w:r w:rsidRPr="00AB10EC">
              <w:rPr>
                <w:rFonts w:ascii="Times New Roman" w:hAnsi="Times New Roman"/>
                <w:color w:val="000000"/>
                <w:szCs w:val="24"/>
              </w:rPr>
              <w:t>Eylül</w:t>
            </w:r>
            <w:r>
              <w:rPr>
                <w:rFonts w:ascii="Times New Roman" w:hAnsi="Times New Roman"/>
                <w:color w:val="000000"/>
                <w:szCs w:val="24"/>
              </w:rPr>
              <w:t>’</w:t>
            </w:r>
            <w:r w:rsidRPr="00AB10EC">
              <w:rPr>
                <w:rFonts w:ascii="Times New Roman" w:hAnsi="Times New Roman"/>
                <w:color w:val="000000"/>
                <w:szCs w:val="24"/>
              </w:rPr>
              <w:t>ün ilk haftası</w:t>
            </w:r>
          </w:p>
        </w:tc>
      </w:tr>
      <w:tr w:rsidR="000E3C97"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E3C97" w:rsidRPr="00E27820" w:rsidRDefault="000E3C97" w:rsidP="00AD5B66">
            <w:pPr>
              <w:spacing w:after="0" w:line="240" w:lineRule="auto"/>
              <w:jc w:val="center"/>
              <w:rPr>
                <w:rFonts w:ascii="Times New Roman" w:hAnsi="Times New Roman"/>
                <w:bCs/>
                <w:color w:val="000000"/>
                <w:szCs w:val="24"/>
              </w:rPr>
            </w:pPr>
            <w:r w:rsidRPr="00E27820">
              <w:rPr>
                <w:rFonts w:ascii="Times New Roman" w:hAnsi="Times New Roman"/>
                <w:bCs/>
                <w:color w:val="000000"/>
                <w:szCs w:val="24"/>
              </w:rPr>
              <w:t>1.1.7</w:t>
            </w:r>
          </w:p>
        </w:tc>
        <w:tc>
          <w:tcPr>
            <w:tcW w:w="2324" w:type="pct"/>
            <w:tcBorders>
              <w:top w:val="nil"/>
              <w:left w:val="nil"/>
              <w:bottom w:val="single" w:sz="8" w:space="0" w:color="auto"/>
              <w:right w:val="single" w:sz="8" w:space="0" w:color="auto"/>
            </w:tcBorders>
            <w:shd w:val="clear" w:color="auto" w:fill="auto"/>
            <w:vAlign w:val="bottom"/>
          </w:tcPr>
          <w:p w:rsidR="000E3C97" w:rsidRPr="00AB10EC" w:rsidRDefault="000E3C97" w:rsidP="00AD5B66">
            <w:pPr>
              <w:spacing w:line="264" w:lineRule="exact"/>
              <w:rPr>
                <w:rFonts w:ascii="Times New Roman" w:hAnsi="Times New Roman"/>
              </w:rPr>
            </w:pPr>
            <w:r w:rsidRPr="00AB10EC">
              <w:rPr>
                <w:rFonts w:ascii="Times New Roman" w:hAnsi="Times New Roman"/>
              </w:rPr>
              <w:t>Zor koşullardaki çocukların, özellikle kızların ve küçük yerleşim birimlerinde yaşayan çocukların ücretsiz, zorunlu ve kaliteli eğitime erişimleri sağlanacaktır.</w:t>
            </w:r>
          </w:p>
        </w:tc>
        <w:tc>
          <w:tcPr>
            <w:tcW w:w="1161"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ind w:right="709"/>
              <w:jc w:val="both"/>
              <w:rPr>
                <w:rFonts w:ascii="Times New Roman" w:hAnsi="Times New Roman"/>
                <w:color w:val="000000"/>
                <w:szCs w:val="24"/>
              </w:rPr>
            </w:pPr>
            <w:r w:rsidRPr="00AB10EC">
              <w:rPr>
                <w:rFonts w:ascii="Times New Roman" w:hAnsi="Times New Roman"/>
                <w:color w:val="000000"/>
                <w:szCs w:val="24"/>
              </w:rPr>
              <w:t>Tüm personeller</w:t>
            </w:r>
          </w:p>
        </w:tc>
        <w:tc>
          <w:tcPr>
            <w:tcW w:w="1162"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ind w:right="709"/>
              <w:rPr>
                <w:rFonts w:ascii="Times New Roman" w:hAnsi="Times New Roman"/>
                <w:color w:val="000000"/>
                <w:sz w:val="22"/>
                <w:szCs w:val="22"/>
              </w:rPr>
            </w:pPr>
            <w:r w:rsidRPr="00AB10EC">
              <w:rPr>
                <w:rFonts w:ascii="Times New Roman" w:hAnsi="Times New Roman"/>
                <w:color w:val="000000"/>
                <w:szCs w:val="24"/>
              </w:rPr>
              <w:t xml:space="preserve">Eğitim Öğretim </w:t>
            </w:r>
            <w:r>
              <w:rPr>
                <w:rFonts w:ascii="Times New Roman" w:hAnsi="Times New Roman"/>
                <w:color w:val="000000"/>
                <w:sz w:val="22"/>
                <w:szCs w:val="22"/>
              </w:rPr>
              <w:t>Yılı</w:t>
            </w:r>
            <w:r w:rsidRPr="00AB10EC">
              <w:rPr>
                <w:rFonts w:ascii="Times New Roman" w:hAnsi="Times New Roman"/>
                <w:color w:val="000000"/>
                <w:szCs w:val="24"/>
              </w:rPr>
              <w:t xml:space="preserve"> </w:t>
            </w:r>
            <w:r>
              <w:rPr>
                <w:rFonts w:ascii="Times New Roman" w:hAnsi="Times New Roman"/>
                <w:color w:val="000000"/>
                <w:szCs w:val="24"/>
              </w:rPr>
              <w:t>S</w:t>
            </w:r>
            <w:r w:rsidRPr="00AB10EC">
              <w:rPr>
                <w:rFonts w:ascii="Times New Roman" w:hAnsi="Times New Roman"/>
                <w:color w:val="000000"/>
                <w:szCs w:val="24"/>
              </w:rPr>
              <w:t>üresince</w:t>
            </w:r>
          </w:p>
        </w:tc>
      </w:tr>
      <w:tr w:rsidR="000E3C97"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E3C97" w:rsidRPr="00E27820" w:rsidRDefault="000E3C97" w:rsidP="00AD5B66">
            <w:pPr>
              <w:spacing w:after="0" w:line="240" w:lineRule="auto"/>
              <w:jc w:val="center"/>
              <w:rPr>
                <w:rFonts w:ascii="Times New Roman" w:hAnsi="Times New Roman"/>
                <w:bCs/>
                <w:color w:val="000000"/>
                <w:szCs w:val="24"/>
              </w:rPr>
            </w:pPr>
            <w:r w:rsidRPr="00E27820">
              <w:rPr>
                <w:rFonts w:ascii="Times New Roman" w:hAnsi="Times New Roman"/>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szCs w:val="24"/>
                <w:highlight w:val="green"/>
              </w:rPr>
            </w:pPr>
            <w:r w:rsidRPr="00AB10EC">
              <w:rPr>
                <w:rFonts w:ascii="Times New Roman" w:hAnsi="Times New Roman"/>
              </w:rPr>
              <w:t>Bütün okul tür ve kademelerinde devamsızlık, sınıf tekrarı ve okuldan erken ayrılma nedenlerinin tespiti için araştırmalar yapılarak gerekli önlemler alınacaktır.</w:t>
            </w:r>
          </w:p>
        </w:tc>
        <w:tc>
          <w:tcPr>
            <w:tcW w:w="1161"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rPr>
                <w:rFonts w:ascii="Times New Roman" w:hAnsi="Times New Roman"/>
                <w:color w:val="000000"/>
                <w:szCs w:val="24"/>
              </w:rPr>
            </w:pPr>
            <w:r w:rsidRPr="00AB10EC">
              <w:rPr>
                <w:rFonts w:ascii="Times New Roman" w:hAnsi="Times New Roman"/>
                <w:color w:val="000000"/>
                <w:szCs w:val="24"/>
              </w:rPr>
              <w:t>İdareciler, tüm öğretmenler, veliler</w:t>
            </w:r>
          </w:p>
        </w:tc>
        <w:tc>
          <w:tcPr>
            <w:tcW w:w="1162" w:type="pct"/>
            <w:tcBorders>
              <w:top w:val="nil"/>
              <w:left w:val="nil"/>
              <w:bottom w:val="single" w:sz="8" w:space="0" w:color="auto"/>
              <w:right w:val="single" w:sz="8" w:space="0" w:color="auto"/>
            </w:tcBorders>
            <w:shd w:val="clear" w:color="auto" w:fill="auto"/>
            <w:vAlign w:val="center"/>
          </w:tcPr>
          <w:p w:rsidR="000E3C97" w:rsidRPr="00AB10EC" w:rsidRDefault="000E3C97" w:rsidP="00AD5B66">
            <w:pPr>
              <w:spacing w:after="0" w:line="240" w:lineRule="auto"/>
              <w:jc w:val="both"/>
              <w:rPr>
                <w:rFonts w:ascii="Times New Roman" w:hAnsi="Times New Roman"/>
                <w:color w:val="000000"/>
                <w:szCs w:val="24"/>
              </w:rPr>
            </w:pPr>
            <w:r w:rsidRPr="00AB10EC">
              <w:rPr>
                <w:rFonts w:ascii="Times New Roman" w:hAnsi="Times New Roman"/>
                <w:color w:val="000000"/>
                <w:sz w:val="22"/>
                <w:szCs w:val="22"/>
              </w:rPr>
              <w:t xml:space="preserve">Eğitim Öğretim </w:t>
            </w:r>
            <w:r>
              <w:rPr>
                <w:rFonts w:ascii="Times New Roman" w:hAnsi="Times New Roman"/>
                <w:color w:val="000000"/>
                <w:sz w:val="22"/>
                <w:szCs w:val="22"/>
              </w:rPr>
              <w:t>yılı</w:t>
            </w:r>
            <w:r w:rsidRPr="00AB10EC">
              <w:rPr>
                <w:rFonts w:ascii="Times New Roman" w:hAnsi="Times New Roman"/>
                <w:color w:val="000000"/>
                <w:sz w:val="22"/>
                <w:szCs w:val="22"/>
              </w:rPr>
              <w:t xml:space="preserve"> Süresince</w:t>
            </w:r>
          </w:p>
        </w:tc>
      </w:tr>
    </w:tbl>
    <w:p w:rsidR="000E3C97" w:rsidRDefault="000E3C97" w:rsidP="002B6FDB">
      <w:pPr>
        <w:rPr>
          <w:b/>
          <w:sz w:val="28"/>
        </w:rPr>
      </w:pPr>
    </w:p>
    <w:p w:rsidR="002B6FDB" w:rsidRDefault="002B6FDB" w:rsidP="002B6FDB">
      <w:bookmarkStart w:id="49" w:name="_Toc529519464"/>
      <w:bookmarkEnd w:id="48"/>
    </w:p>
    <w:p w:rsidR="002B6FDB" w:rsidRDefault="002B6FDB" w:rsidP="002B6FDB">
      <w:r>
        <w:br w:type="page"/>
      </w:r>
    </w:p>
    <w:p w:rsidR="00DF35C9" w:rsidRPr="002B6FDB" w:rsidRDefault="003072A7" w:rsidP="002B6FDB">
      <w:pPr>
        <w:pStyle w:val="Balk2"/>
      </w:pPr>
      <w:bookmarkStart w:id="50"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595E5D" w:rsidRPr="00595E5D" w:rsidRDefault="00595E5D" w:rsidP="00595E5D">
      <w:pPr>
        <w:pStyle w:val="Balk2"/>
        <w:spacing w:before="0" w:after="0"/>
        <w:ind w:firstLine="708"/>
        <w:rPr>
          <w:rStyle w:val="Kpr"/>
          <w:b w:val="0"/>
          <w:sz w:val="22"/>
          <w:szCs w:val="22"/>
          <w:u w:val="none"/>
        </w:rPr>
      </w:pPr>
      <w:r w:rsidRPr="00595E5D">
        <w:rPr>
          <w:b w:val="0"/>
          <w:sz w:val="22"/>
          <w:szCs w:val="22"/>
        </w:rPr>
        <w:t xml:space="preserve">Mevcut eğitim öğretim ortamlarını daha etkin ve verimli hale getirerek, Temel Eğitim kademesindeki bireye eğitim öğretim süreçlerinde; donanımlı, yenilikçi, yaratıcı ve </w:t>
      </w:r>
      <w:r>
        <w:rPr>
          <w:b w:val="0"/>
          <w:sz w:val="22"/>
          <w:szCs w:val="22"/>
        </w:rPr>
        <w:t>Eğitim ve öğretim süreçlerindeki bireylerin başarı ve kazanımlarını artıracak çalışmalar yapmak,</w:t>
      </w:r>
      <w:r w:rsidRPr="00595E5D">
        <w:rPr>
          <w:b w:val="0"/>
          <w:sz w:val="22"/>
          <w:szCs w:val="22"/>
        </w:rPr>
        <w:t xml:space="preserve"> bilgi beceri tutum ve davranışlar kazanmış ve sorumluluk bilinci yüksek sağlıklı bireyler yetişmesine olanaklar sağlamak</w:t>
      </w:r>
      <w:r>
        <w:rPr>
          <w:b w:val="0"/>
          <w:sz w:val="22"/>
          <w:szCs w:val="22"/>
        </w:rPr>
        <w:t>.</w:t>
      </w:r>
    </w:p>
    <w:p w:rsidR="00595E5D" w:rsidRDefault="00756936" w:rsidP="00595E5D">
      <w:pPr>
        <w:ind w:firstLine="708"/>
        <w:jc w:val="both"/>
        <w:rPr>
          <w:rFonts w:ascii="Times New Roman" w:hAnsi="Times New Roman"/>
          <w:szCs w:val="24"/>
        </w:rPr>
      </w:pPr>
      <w:r w:rsidRPr="002B6FDB">
        <w:rPr>
          <w:rStyle w:val="Balk4Char"/>
        </w:rPr>
        <w:t xml:space="preserve">Stratejik Hedef </w:t>
      </w:r>
      <w:r w:rsidR="008D4E73">
        <w:rPr>
          <w:rStyle w:val="Balk4Char"/>
        </w:rPr>
        <w:t>2</w:t>
      </w:r>
      <w:r w:rsidRPr="002B6FDB">
        <w:rPr>
          <w:rStyle w:val="Balk4Char"/>
        </w:rPr>
        <w:t>.1.</w:t>
      </w:r>
      <w:r w:rsidR="00A00A84">
        <w:rPr>
          <w:szCs w:val="24"/>
        </w:rPr>
        <w:t>Tüm öğrencilerimizin fakat ö</w:t>
      </w:r>
      <w:r w:rsidR="00A00A84">
        <w:rPr>
          <w:rFonts w:ascii="Times New Roman" w:hAnsi="Times New Roman"/>
          <w:szCs w:val="24"/>
        </w:rPr>
        <w:t>zellikle dezavantajlı öğrencilerimizin</w:t>
      </w:r>
      <w:r w:rsidR="00595E5D" w:rsidRPr="00A30FB6">
        <w:rPr>
          <w:rFonts w:ascii="Times New Roman" w:hAnsi="Times New Roman"/>
          <w:szCs w:val="24"/>
        </w:rPr>
        <w:t xml:space="preserve"> akademik başarı düzeylerini, ruhsal, fiziksel, sanatsal ve sportif gelişimlerine yönelik faaliy</w:t>
      </w:r>
      <w:r w:rsidR="00595E5D">
        <w:rPr>
          <w:rFonts w:ascii="Times New Roman" w:hAnsi="Times New Roman"/>
          <w:szCs w:val="24"/>
        </w:rPr>
        <w:t>etlere katılım oranını artırmak.</w:t>
      </w:r>
    </w:p>
    <w:p w:rsidR="00D41148" w:rsidRDefault="00D41148" w:rsidP="00756936">
      <w:pPr>
        <w:rPr>
          <w:b/>
          <w:sz w:val="28"/>
        </w:rPr>
      </w:pPr>
    </w:p>
    <w:p w:rsidR="0091133B" w:rsidRDefault="0091133B" w:rsidP="00756936">
      <w:pPr>
        <w:rPr>
          <w:b/>
          <w:sz w:val="28"/>
        </w:rPr>
      </w:pPr>
    </w:p>
    <w:p w:rsidR="0091133B" w:rsidRDefault="0091133B" w:rsidP="00756936">
      <w:pPr>
        <w:rPr>
          <w:b/>
          <w:sz w:val="28"/>
        </w:rPr>
      </w:pPr>
    </w:p>
    <w:p w:rsidR="0091133B" w:rsidRDefault="0091133B" w:rsidP="00756936">
      <w:pPr>
        <w:rPr>
          <w:b/>
          <w:sz w:val="28"/>
        </w:rPr>
      </w:pPr>
    </w:p>
    <w:p w:rsidR="0091133B" w:rsidRDefault="0091133B" w:rsidP="00756936">
      <w:pPr>
        <w:rPr>
          <w:b/>
          <w:sz w:val="28"/>
        </w:rPr>
      </w:pPr>
    </w:p>
    <w:p w:rsidR="00EE640E" w:rsidRPr="00E27820" w:rsidRDefault="00EE640E" w:rsidP="00EE640E">
      <w:pPr>
        <w:pStyle w:val="Balk3"/>
        <w:rPr>
          <w:rFonts w:ascii="Times New Roman" w:hAnsi="Times New Roman"/>
          <w:b/>
          <w:szCs w:val="24"/>
        </w:rPr>
      </w:pPr>
      <w:r w:rsidRPr="00E27820">
        <w:rPr>
          <w:rFonts w:ascii="Times New Roman" w:hAnsi="Times New Roman"/>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EE640E" w:rsidRPr="00E27820" w:rsidTr="00AD5B66">
        <w:trPr>
          <w:trHeight w:val="421"/>
        </w:trPr>
        <w:tc>
          <w:tcPr>
            <w:tcW w:w="1757" w:type="dxa"/>
            <w:vMerge w:val="restart"/>
            <w:shd w:val="clear" w:color="auto" w:fill="auto"/>
            <w:noWrap/>
            <w:vAlign w:val="center"/>
            <w:hideMark/>
          </w:tcPr>
          <w:p w:rsidR="00EE640E" w:rsidRPr="00E27820" w:rsidRDefault="00EE640E" w:rsidP="00AD5B66">
            <w:pPr>
              <w:spacing w:after="0" w:line="240" w:lineRule="auto"/>
              <w:rPr>
                <w:rFonts w:ascii="Times New Roman" w:hAnsi="Times New Roman"/>
                <w:b/>
                <w:bCs/>
                <w:szCs w:val="24"/>
              </w:rPr>
            </w:pPr>
            <w:r w:rsidRPr="00E27820">
              <w:rPr>
                <w:rFonts w:ascii="Times New Roman" w:hAnsi="Times New Roman"/>
                <w:b/>
                <w:bCs/>
                <w:szCs w:val="24"/>
              </w:rPr>
              <w:t>No</w:t>
            </w:r>
          </w:p>
        </w:tc>
        <w:tc>
          <w:tcPr>
            <w:tcW w:w="5042" w:type="dxa"/>
            <w:vMerge w:val="restart"/>
            <w:shd w:val="clear" w:color="auto" w:fill="auto"/>
            <w:vAlign w:val="center"/>
            <w:hideMark/>
          </w:tcPr>
          <w:p w:rsidR="00EE640E" w:rsidRPr="00E27820" w:rsidRDefault="00EE640E" w:rsidP="00AD5B66">
            <w:pPr>
              <w:spacing w:after="0" w:line="240" w:lineRule="auto"/>
              <w:rPr>
                <w:rFonts w:ascii="Times New Roman" w:hAnsi="Times New Roman"/>
                <w:b/>
                <w:bCs/>
                <w:szCs w:val="24"/>
              </w:rPr>
            </w:pPr>
            <w:r w:rsidRPr="00E27820">
              <w:rPr>
                <w:rFonts w:ascii="Times New Roman" w:hAnsi="Times New Roman"/>
                <w:b/>
                <w:bCs/>
                <w:szCs w:val="24"/>
              </w:rPr>
              <w:t>PERFORMANS</w:t>
            </w:r>
          </w:p>
          <w:p w:rsidR="00EE640E" w:rsidRPr="00E27820" w:rsidRDefault="00EE640E" w:rsidP="00AD5B66">
            <w:pPr>
              <w:spacing w:after="0" w:line="240" w:lineRule="auto"/>
              <w:rPr>
                <w:rFonts w:ascii="Times New Roman" w:hAnsi="Times New Roman"/>
                <w:b/>
                <w:bCs/>
                <w:szCs w:val="24"/>
              </w:rPr>
            </w:pPr>
            <w:r w:rsidRPr="00E27820">
              <w:rPr>
                <w:rFonts w:ascii="Times New Roman" w:hAnsi="Times New Roman"/>
                <w:b/>
                <w:bCs/>
                <w:szCs w:val="24"/>
              </w:rPr>
              <w:t>GÖSTERGESİ</w:t>
            </w:r>
          </w:p>
        </w:tc>
        <w:tc>
          <w:tcPr>
            <w:tcW w:w="1106" w:type="dxa"/>
            <w:shd w:val="clear" w:color="auto" w:fill="auto"/>
            <w:vAlign w:val="center"/>
          </w:tcPr>
          <w:p w:rsidR="00EE640E" w:rsidRPr="00E27820" w:rsidRDefault="00EE640E" w:rsidP="00AD5B66">
            <w:pPr>
              <w:spacing w:after="0" w:line="240" w:lineRule="auto"/>
              <w:jc w:val="center"/>
              <w:rPr>
                <w:rFonts w:ascii="Times New Roman" w:hAnsi="Times New Roman"/>
                <w:b/>
                <w:bCs/>
                <w:szCs w:val="24"/>
              </w:rPr>
            </w:pPr>
            <w:r w:rsidRPr="00E27820">
              <w:rPr>
                <w:rFonts w:ascii="Times New Roman" w:hAnsi="Times New Roman"/>
                <w:b/>
                <w:bCs/>
                <w:szCs w:val="24"/>
              </w:rPr>
              <w:t>Mevcut</w:t>
            </w:r>
          </w:p>
        </w:tc>
        <w:tc>
          <w:tcPr>
            <w:tcW w:w="5103" w:type="dxa"/>
            <w:gridSpan w:val="6"/>
            <w:shd w:val="clear" w:color="auto" w:fill="auto"/>
            <w:vAlign w:val="center"/>
          </w:tcPr>
          <w:p w:rsidR="00EE640E" w:rsidRPr="00E27820" w:rsidRDefault="00EE640E" w:rsidP="00AD5B66">
            <w:pPr>
              <w:spacing w:after="0" w:line="240" w:lineRule="auto"/>
              <w:jc w:val="center"/>
              <w:rPr>
                <w:rFonts w:ascii="Times New Roman" w:hAnsi="Times New Roman"/>
                <w:b/>
                <w:bCs/>
                <w:szCs w:val="24"/>
              </w:rPr>
            </w:pPr>
            <w:r w:rsidRPr="00E27820">
              <w:rPr>
                <w:rFonts w:ascii="Times New Roman" w:hAnsi="Times New Roman"/>
                <w:b/>
                <w:bCs/>
                <w:szCs w:val="24"/>
              </w:rPr>
              <w:t>HEDEF</w:t>
            </w:r>
          </w:p>
        </w:tc>
      </w:tr>
      <w:tr w:rsidR="00EE640E" w:rsidRPr="00E27820" w:rsidTr="00AD5B66">
        <w:trPr>
          <w:gridAfter w:val="1"/>
          <w:wAfter w:w="15" w:type="dxa"/>
          <w:trHeight w:val="309"/>
        </w:trPr>
        <w:tc>
          <w:tcPr>
            <w:tcW w:w="1757" w:type="dxa"/>
            <w:vMerge/>
            <w:shd w:val="clear" w:color="auto" w:fill="auto"/>
            <w:vAlign w:val="center"/>
            <w:hideMark/>
          </w:tcPr>
          <w:p w:rsidR="00EE640E" w:rsidRPr="00E27820" w:rsidRDefault="00EE640E" w:rsidP="00AD5B66">
            <w:pPr>
              <w:spacing w:after="0" w:line="240" w:lineRule="auto"/>
              <w:rPr>
                <w:rFonts w:ascii="Times New Roman" w:hAnsi="Times New Roman"/>
                <w:b/>
                <w:bCs/>
                <w:szCs w:val="24"/>
              </w:rPr>
            </w:pPr>
          </w:p>
        </w:tc>
        <w:tc>
          <w:tcPr>
            <w:tcW w:w="5042" w:type="dxa"/>
            <w:vMerge/>
            <w:shd w:val="clear" w:color="auto" w:fill="auto"/>
            <w:vAlign w:val="center"/>
            <w:hideMark/>
          </w:tcPr>
          <w:p w:rsidR="00EE640E" w:rsidRPr="00E27820" w:rsidRDefault="00EE640E" w:rsidP="00AD5B66">
            <w:pPr>
              <w:spacing w:after="0" w:line="240" w:lineRule="auto"/>
              <w:rPr>
                <w:rFonts w:ascii="Times New Roman" w:hAnsi="Times New Roman"/>
                <w:b/>
                <w:bCs/>
                <w:szCs w:val="24"/>
              </w:rPr>
            </w:pPr>
          </w:p>
        </w:tc>
        <w:tc>
          <w:tcPr>
            <w:tcW w:w="1106" w:type="dxa"/>
            <w:shd w:val="clear" w:color="auto" w:fill="auto"/>
            <w:noWrap/>
            <w:vAlign w:val="center"/>
            <w:hideMark/>
          </w:tcPr>
          <w:p w:rsidR="00EE640E" w:rsidRPr="00E27820" w:rsidRDefault="00EE640E" w:rsidP="00AD5B66">
            <w:pPr>
              <w:spacing w:after="0" w:line="240" w:lineRule="auto"/>
              <w:jc w:val="center"/>
              <w:rPr>
                <w:rFonts w:ascii="Times New Roman" w:hAnsi="Times New Roman"/>
                <w:b/>
                <w:bCs/>
                <w:szCs w:val="24"/>
              </w:rPr>
            </w:pPr>
            <w:r w:rsidRPr="00E27820">
              <w:rPr>
                <w:rFonts w:ascii="Times New Roman" w:hAnsi="Times New Roman"/>
                <w:b/>
                <w:bCs/>
                <w:szCs w:val="24"/>
              </w:rPr>
              <w:t>2018</w:t>
            </w:r>
          </w:p>
        </w:tc>
        <w:tc>
          <w:tcPr>
            <w:tcW w:w="943" w:type="dxa"/>
            <w:shd w:val="clear" w:color="auto" w:fill="auto"/>
            <w:noWrap/>
            <w:vAlign w:val="center"/>
            <w:hideMark/>
          </w:tcPr>
          <w:p w:rsidR="00EE640E" w:rsidRPr="00E27820" w:rsidRDefault="00EE640E" w:rsidP="00AD5B66">
            <w:pPr>
              <w:spacing w:after="0" w:line="240" w:lineRule="auto"/>
              <w:jc w:val="center"/>
              <w:rPr>
                <w:rFonts w:ascii="Times New Roman" w:hAnsi="Times New Roman"/>
                <w:b/>
                <w:bCs/>
                <w:szCs w:val="24"/>
              </w:rPr>
            </w:pPr>
            <w:r w:rsidRPr="00E27820">
              <w:rPr>
                <w:rFonts w:ascii="Times New Roman" w:hAnsi="Times New Roman"/>
                <w:b/>
                <w:bCs/>
                <w:szCs w:val="24"/>
              </w:rPr>
              <w:t>2019</w:t>
            </w:r>
          </w:p>
        </w:tc>
        <w:tc>
          <w:tcPr>
            <w:tcW w:w="1041" w:type="dxa"/>
            <w:vAlign w:val="center"/>
          </w:tcPr>
          <w:p w:rsidR="00EE640E" w:rsidRPr="00E27820" w:rsidRDefault="00EE640E" w:rsidP="00AD5B66">
            <w:pPr>
              <w:spacing w:after="0" w:line="240" w:lineRule="auto"/>
              <w:jc w:val="center"/>
              <w:rPr>
                <w:rFonts w:ascii="Times New Roman" w:hAnsi="Times New Roman"/>
                <w:b/>
                <w:bCs/>
                <w:szCs w:val="24"/>
              </w:rPr>
            </w:pPr>
            <w:r w:rsidRPr="00E27820">
              <w:rPr>
                <w:rFonts w:ascii="Times New Roman" w:hAnsi="Times New Roman"/>
                <w:b/>
                <w:bCs/>
                <w:szCs w:val="24"/>
              </w:rPr>
              <w:t>2020</w:t>
            </w:r>
          </w:p>
        </w:tc>
        <w:tc>
          <w:tcPr>
            <w:tcW w:w="1007" w:type="dxa"/>
            <w:vAlign w:val="center"/>
          </w:tcPr>
          <w:p w:rsidR="00EE640E" w:rsidRPr="00E27820" w:rsidRDefault="00EE640E" w:rsidP="00AD5B66">
            <w:pPr>
              <w:spacing w:after="0" w:line="240" w:lineRule="auto"/>
              <w:jc w:val="center"/>
              <w:rPr>
                <w:rFonts w:ascii="Times New Roman" w:hAnsi="Times New Roman"/>
                <w:b/>
                <w:bCs/>
                <w:szCs w:val="24"/>
              </w:rPr>
            </w:pPr>
            <w:r w:rsidRPr="00E27820">
              <w:rPr>
                <w:rFonts w:ascii="Times New Roman" w:hAnsi="Times New Roman"/>
                <w:b/>
                <w:bCs/>
                <w:szCs w:val="24"/>
              </w:rPr>
              <w:t>2021</w:t>
            </w:r>
          </w:p>
        </w:tc>
        <w:tc>
          <w:tcPr>
            <w:tcW w:w="1092" w:type="dxa"/>
            <w:vAlign w:val="center"/>
          </w:tcPr>
          <w:p w:rsidR="00EE640E" w:rsidRPr="00E27820" w:rsidRDefault="00EE640E" w:rsidP="00AD5B66">
            <w:pPr>
              <w:spacing w:after="0" w:line="240" w:lineRule="auto"/>
              <w:jc w:val="center"/>
              <w:rPr>
                <w:rFonts w:ascii="Times New Roman" w:hAnsi="Times New Roman"/>
                <w:b/>
                <w:bCs/>
                <w:szCs w:val="24"/>
              </w:rPr>
            </w:pPr>
            <w:r w:rsidRPr="00E27820">
              <w:rPr>
                <w:rFonts w:ascii="Times New Roman" w:hAnsi="Times New Roman"/>
                <w:b/>
                <w:bCs/>
                <w:szCs w:val="24"/>
              </w:rPr>
              <w:t>2022</w:t>
            </w:r>
          </w:p>
        </w:tc>
        <w:tc>
          <w:tcPr>
            <w:tcW w:w="1005" w:type="dxa"/>
            <w:vAlign w:val="center"/>
          </w:tcPr>
          <w:p w:rsidR="00EE640E" w:rsidRPr="00E27820" w:rsidRDefault="00EE640E" w:rsidP="00AD5B66">
            <w:pPr>
              <w:spacing w:after="0" w:line="240" w:lineRule="auto"/>
              <w:jc w:val="center"/>
              <w:rPr>
                <w:rFonts w:ascii="Times New Roman" w:hAnsi="Times New Roman"/>
                <w:b/>
                <w:bCs/>
                <w:szCs w:val="24"/>
              </w:rPr>
            </w:pPr>
            <w:r w:rsidRPr="00E27820">
              <w:rPr>
                <w:rFonts w:ascii="Times New Roman" w:hAnsi="Times New Roman"/>
                <w:b/>
                <w:bCs/>
                <w:szCs w:val="24"/>
              </w:rPr>
              <w:t>2023</w:t>
            </w:r>
          </w:p>
        </w:tc>
      </w:tr>
      <w:tr w:rsidR="00EE640E" w:rsidRPr="00E27820" w:rsidTr="00AD5B66">
        <w:trPr>
          <w:gridAfter w:val="1"/>
          <w:wAfter w:w="15" w:type="dxa"/>
          <w:trHeight w:val="549"/>
        </w:trPr>
        <w:tc>
          <w:tcPr>
            <w:tcW w:w="1757" w:type="dxa"/>
            <w:shd w:val="clear" w:color="auto" w:fill="auto"/>
            <w:vAlign w:val="center"/>
          </w:tcPr>
          <w:p w:rsidR="00EE640E" w:rsidRPr="00E27820" w:rsidRDefault="00EE640E" w:rsidP="00AD5B66">
            <w:pPr>
              <w:spacing w:after="0" w:line="240" w:lineRule="auto"/>
              <w:rPr>
                <w:rFonts w:ascii="Times New Roman" w:hAnsi="Times New Roman"/>
                <w:bCs/>
                <w:szCs w:val="24"/>
              </w:rPr>
            </w:pPr>
            <w:r>
              <w:rPr>
                <w:rFonts w:ascii="Times New Roman" w:hAnsi="Times New Roman"/>
                <w:bCs/>
                <w:szCs w:val="24"/>
              </w:rPr>
              <w:t>PG.2</w:t>
            </w:r>
            <w:r w:rsidRPr="00E27820">
              <w:rPr>
                <w:rFonts w:ascii="Times New Roman" w:hAnsi="Times New Roman"/>
                <w:bCs/>
                <w:szCs w:val="24"/>
              </w:rPr>
              <w:t>.1.1</w:t>
            </w:r>
          </w:p>
        </w:tc>
        <w:tc>
          <w:tcPr>
            <w:tcW w:w="5042" w:type="dxa"/>
            <w:shd w:val="clear" w:color="auto" w:fill="auto"/>
            <w:vAlign w:val="center"/>
          </w:tcPr>
          <w:p w:rsidR="00EE640E" w:rsidRPr="00685CC0" w:rsidRDefault="00EE640E" w:rsidP="00AD5B66">
            <w:pPr>
              <w:tabs>
                <w:tab w:val="left" w:pos="454"/>
              </w:tabs>
              <w:spacing w:line="240" w:lineRule="atLeast"/>
              <w:jc w:val="center"/>
              <w:rPr>
                <w:rFonts w:ascii="Times New Roman" w:hAnsi="Times New Roman"/>
                <w:szCs w:val="24"/>
              </w:rPr>
            </w:pPr>
            <w:r w:rsidRPr="00685CC0">
              <w:rPr>
                <w:rFonts w:ascii="Times New Roman" w:hAnsi="Times New Roman"/>
                <w:color w:val="000000"/>
                <w:szCs w:val="24"/>
              </w:rPr>
              <w:t>Öğrenci başına okunan kitap sayısı</w:t>
            </w:r>
          </w:p>
        </w:tc>
        <w:tc>
          <w:tcPr>
            <w:tcW w:w="1106" w:type="dxa"/>
            <w:shd w:val="clear" w:color="auto" w:fill="auto"/>
            <w:noWrap/>
            <w:vAlign w:val="center"/>
          </w:tcPr>
          <w:p w:rsidR="00EE640E" w:rsidRPr="00753245" w:rsidRDefault="00EE640E" w:rsidP="00AD5B66">
            <w:pPr>
              <w:tabs>
                <w:tab w:val="left" w:pos="454"/>
              </w:tabs>
              <w:spacing w:line="240" w:lineRule="atLeast"/>
              <w:jc w:val="center"/>
              <w:rPr>
                <w:rFonts w:ascii="Times New Roman" w:hAnsi="Times New Roman"/>
                <w:szCs w:val="24"/>
              </w:rPr>
            </w:pPr>
            <w:r>
              <w:rPr>
                <w:rFonts w:ascii="Times New Roman" w:hAnsi="Times New Roman"/>
                <w:szCs w:val="24"/>
              </w:rPr>
              <w:t>10</w:t>
            </w:r>
          </w:p>
        </w:tc>
        <w:tc>
          <w:tcPr>
            <w:tcW w:w="943" w:type="dxa"/>
            <w:shd w:val="clear" w:color="auto" w:fill="auto"/>
            <w:noWrap/>
            <w:vAlign w:val="center"/>
          </w:tcPr>
          <w:p w:rsidR="00EE640E" w:rsidRPr="003322A4" w:rsidRDefault="00EE640E" w:rsidP="00AD5B66">
            <w:pPr>
              <w:spacing w:after="0" w:line="240" w:lineRule="auto"/>
              <w:jc w:val="center"/>
              <w:rPr>
                <w:sz w:val="22"/>
                <w:szCs w:val="22"/>
              </w:rPr>
            </w:pPr>
            <w:r>
              <w:rPr>
                <w:sz w:val="22"/>
                <w:szCs w:val="22"/>
              </w:rPr>
              <w:t>12</w:t>
            </w:r>
          </w:p>
        </w:tc>
        <w:tc>
          <w:tcPr>
            <w:tcW w:w="1041" w:type="dxa"/>
            <w:vAlign w:val="center"/>
          </w:tcPr>
          <w:p w:rsidR="00EE640E" w:rsidRPr="003322A4" w:rsidRDefault="00EE640E" w:rsidP="00AD5B66">
            <w:pPr>
              <w:spacing w:after="0" w:line="240" w:lineRule="auto"/>
              <w:jc w:val="center"/>
              <w:rPr>
                <w:sz w:val="22"/>
                <w:szCs w:val="22"/>
              </w:rPr>
            </w:pPr>
            <w:r>
              <w:rPr>
                <w:sz w:val="22"/>
                <w:szCs w:val="22"/>
              </w:rPr>
              <w:t>14</w:t>
            </w:r>
          </w:p>
        </w:tc>
        <w:tc>
          <w:tcPr>
            <w:tcW w:w="1007" w:type="dxa"/>
            <w:vAlign w:val="center"/>
          </w:tcPr>
          <w:p w:rsidR="00EE640E" w:rsidRPr="003322A4" w:rsidRDefault="00EE640E" w:rsidP="00AD5B66">
            <w:pPr>
              <w:spacing w:after="0" w:line="240" w:lineRule="auto"/>
              <w:jc w:val="center"/>
              <w:rPr>
                <w:sz w:val="22"/>
                <w:szCs w:val="22"/>
              </w:rPr>
            </w:pPr>
            <w:r>
              <w:rPr>
                <w:sz w:val="22"/>
                <w:szCs w:val="22"/>
              </w:rPr>
              <w:t>16</w:t>
            </w:r>
          </w:p>
        </w:tc>
        <w:tc>
          <w:tcPr>
            <w:tcW w:w="1092" w:type="dxa"/>
            <w:vAlign w:val="center"/>
          </w:tcPr>
          <w:p w:rsidR="00EE640E" w:rsidRPr="003322A4" w:rsidRDefault="00EE640E" w:rsidP="00AD5B66">
            <w:pPr>
              <w:spacing w:after="0" w:line="240" w:lineRule="auto"/>
              <w:jc w:val="center"/>
              <w:rPr>
                <w:sz w:val="22"/>
                <w:szCs w:val="22"/>
              </w:rPr>
            </w:pPr>
            <w:r>
              <w:rPr>
                <w:sz w:val="22"/>
                <w:szCs w:val="22"/>
              </w:rPr>
              <w:t>18</w:t>
            </w:r>
          </w:p>
        </w:tc>
        <w:tc>
          <w:tcPr>
            <w:tcW w:w="1005" w:type="dxa"/>
            <w:vAlign w:val="center"/>
          </w:tcPr>
          <w:p w:rsidR="00EE640E" w:rsidRPr="003322A4" w:rsidRDefault="00EE640E" w:rsidP="00AD5B66">
            <w:pPr>
              <w:spacing w:after="0" w:line="240" w:lineRule="auto"/>
              <w:jc w:val="center"/>
              <w:rPr>
                <w:sz w:val="22"/>
                <w:szCs w:val="22"/>
              </w:rPr>
            </w:pPr>
            <w:r>
              <w:rPr>
                <w:sz w:val="22"/>
                <w:szCs w:val="22"/>
              </w:rPr>
              <w:t>20</w:t>
            </w:r>
          </w:p>
        </w:tc>
      </w:tr>
      <w:tr w:rsidR="00EE640E" w:rsidRPr="00E27820" w:rsidTr="00AD5B66">
        <w:trPr>
          <w:gridAfter w:val="1"/>
          <w:wAfter w:w="15" w:type="dxa"/>
          <w:trHeight w:val="549"/>
        </w:trPr>
        <w:tc>
          <w:tcPr>
            <w:tcW w:w="1757" w:type="dxa"/>
            <w:shd w:val="clear" w:color="auto" w:fill="auto"/>
            <w:vAlign w:val="center"/>
          </w:tcPr>
          <w:p w:rsidR="00EE640E" w:rsidRPr="00E27820" w:rsidRDefault="00EE640E" w:rsidP="00AD5B66">
            <w:pPr>
              <w:rPr>
                <w:rFonts w:ascii="Times New Roman" w:hAnsi="Times New Roman"/>
                <w:szCs w:val="24"/>
              </w:rPr>
            </w:pPr>
            <w:r>
              <w:rPr>
                <w:rFonts w:ascii="Times New Roman" w:hAnsi="Times New Roman"/>
                <w:bCs/>
                <w:szCs w:val="24"/>
              </w:rPr>
              <w:t>PG.2</w:t>
            </w:r>
            <w:r w:rsidRPr="00E27820">
              <w:rPr>
                <w:rFonts w:ascii="Times New Roman" w:hAnsi="Times New Roman"/>
                <w:bCs/>
                <w:szCs w:val="24"/>
              </w:rPr>
              <w:t>.1.2</w:t>
            </w:r>
          </w:p>
        </w:tc>
        <w:tc>
          <w:tcPr>
            <w:tcW w:w="5042" w:type="dxa"/>
            <w:shd w:val="clear" w:color="auto" w:fill="auto"/>
            <w:vAlign w:val="center"/>
          </w:tcPr>
          <w:p w:rsidR="00EE640E" w:rsidRPr="00685CC0" w:rsidRDefault="00EE640E" w:rsidP="00AD5B66">
            <w:pPr>
              <w:tabs>
                <w:tab w:val="left" w:pos="454"/>
              </w:tabs>
              <w:spacing w:line="240" w:lineRule="atLeast"/>
              <w:jc w:val="center"/>
              <w:rPr>
                <w:rFonts w:ascii="Times New Roman" w:hAnsi="Times New Roman"/>
                <w:szCs w:val="24"/>
              </w:rPr>
            </w:pPr>
            <w:r w:rsidRPr="00685CC0">
              <w:rPr>
                <w:rFonts w:ascii="Times New Roman" w:hAnsi="Times New Roman"/>
                <w:szCs w:val="24"/>
              </w:rPr>
              <w:t>Okula yeni başlayan öğrenci ve velilere yönelik düzenlenen oryantasyon eğitimi</w:t>
            </w:r>
          </w:p>
        </w:tc>
        <w:tc>
          <w:tcPr>
            <w:tcW w:w="1106" w:type="dxa"/>
            <w:shd w:val="clear" w:color="auto" w:fill="auto"/>
            <w:noWrap/>
            <w:vAlign w:val="center"/>
          </w:tcPr>
          <w:p w:rsidR="00EE640E" w:rsidRPr="00753245" w:rsidRDefault="00EE640E" w:rsidP="00AD5B66">
            <w:pPr>
              <w:tabs>
                <w:tab w:val="left" w:pos="454"/>
              </w:tabs>
              <w:spacing w:line="240" w:lineRule="atLeast"/>
              <w:jc w:val="center"/>
              <w:rPr>
                <w:rFonts w:ascii="Times New Roman" w:hAnsi="Times New Roman"/>
                <w:szCs w:val="24"/>
              </w:rPr>
            </w:pPr>
            <w:r>
              <w:rPr>
                <w:rFonts w:ascii="Times New Roman" w:hAnsi="Times New Roman"/>
                <w:szCs w:val="24"/>
              </w:rPr>
              <w:t>1</w:t>
            </w:r>
          </w:p>
        </w:tc>
        <w:tc>
          <w:tcPr>
            <w:tcW w:w="943" w:type="dxa"/>
            <w:shd w:val="clear" w:color="auto" w:fill="auto"/>
            <w:noWrap/>
            <w:vAlign w:val="center"/>
          </w:tcPr>
          <w:p w:rsidR="00EE640E" w:rsidRPr="003322A4" w:rsidRDefault="00EE640E" w:rsidP="00AD5B66">
            <w:pPr>
              <w:spacing w:after="0" w:line="240" w:lineRule="auto"/>
              <w:jc w:val="center"/>
              <w:rPr>
                <w:sz w:val="22"/>
                <w:szCs w:val="22"/>
              </w:rPr>
            </w:pPr>
            <w:r>
              <w:rPr>
                <w:sz w:val="22"/>
                <w:szCs w:val="22"/>
              </w:rPr>
              <w:t>3</w:t>
            </w:r>
          </w:p>
        </w:tc>
        <w:tc>
          <w:tcPr>
            <w:tcW w:w="1041" w:type="dxa"/>
            <w:vAlign w:val="center"/>
          </w:tcPr>
          <w:p w:rsidR="00EE640E" w:rsidRPr="003322A4" w:rsidRDefault="00EE640E" w:rsidP="00AD5B66">
            <w:pPr>
              <w:spacing w:after="0" w:line="240" w:lineRule="auto"/>
              <w:jc w:val="center"/>
              <w:rPr>
                <w:sz w:val="22"/>
                <w:szCs w:val="22"/>
              </w:rPr>
            </w:pPr>
            <w:r>
              <w:rPr>
                <w:sz w:val="22"/>
                <w:szCs w:val="22"/>
              </w:rPr>
              <w:t>3</w:t>
            </w:r>
          </w:p>
        </w:tc>
        <w:tc>
          <w:tcPr>
            <w:tcW w:w="1007" w:type="dxa"/>
            <w:vAlign w:val="center"/>
          </w:tcPr>
          <w:p w:rsidR="00EE640E" w:rsidRPr="003322A4" w:rsidRDefault="00EE640E" w:rsidP="00AD5B66">
            <w:pPr>
              <w:spacing w:after="0" w:line="240" w:lineRule="auto"/>
              <w:jc w:val="center"/>
              <w:rPr>
                <w:sz w:val="22"/>
                <w:szCs w:val="22"/>
              </w:rPr>
            </w:pPr>
            <w:r>
              <w:rPr>
                <w:sz w:val="22"/>
                <w:szCs w:val="22"/>
              </w:rPr>
              <w:t>3</w:t>
            </w:r>
          </w:p>
        </w:tc>
        <w:tc>
          <w:tcPr>
            <w:tcW w:w="1092" w:type="dxa"/>
            <w:vAlign w:val="center"/>
          </w:tcPr>
          <w:p w:rsidR="00EE640E" w:rsidRPr="003322A4" w:rsidRDefault="00EE640E" w:rsidP="00AD5B66">
            <w:pPr>
              <w:spacing w:after="0" w:line="240" w:lineRule="auto"/>
              <w:jc w:val="center"/>
              <w:rPr>
                <w:sz w:val="22"/>
                <w:szCs w:val="22"/>
              </w:rPr>
            </w:pPr>
            <w:r>
              <w:rPr>
                <w:sz w:val="22"/>
                <w:szCs w:val="22"/>
              </w:rPr>
              <w:t>3</w:t>
            </w:r>
          </w:p>
        </w:tc>
        <w:tc>
          <w:tcPr>
            <w:tcW w:w="1005" w:type="dxa"/>
            <w:vAlign w:val="center"/>
          </w:tcPr>
          <w:p w:rsidR="00EE640E" w:rsidRPr="003322A4" w:rsidRDefault="00EE640E" w:rsidP="00AD5B66">
            <w:pPr>
              <w:spacing w:after="0" w:line="240" w:lineRule="auto"/>
              <w:jc w:val="center"/>
              <w:rPr>
                <w:sz w:val="22"/>
                <w:szCs w:val="22"/>
              </w:rPr>
            </w:pPr>
            <w:r>
              <w:rPr>
                <w:sz w:val="22"/>
                <w:szCs w:val="22"/>
              </w:rPr>
              <w:t>3</w:t>
            </w:r>
          </w:p>
        </w:tc>
      </w:tr>
      <w:tr w:rsidR="00EE640E" w:rsidRPr="00311A3D" w:rsidTr="00AD5B66">
        <w:trPr>
          <w:gridAfter w:val="1"/>
          <w:wAfter w:w="15" w:type="dxa"/>
          <w:trHeight w:val="549"/>
        </w:trPr>
        <w:tc>
          <w:tcPr>
            <w:tcW w:w="1757" w:type="dxa"/>
            <w:shd w:val="clear" w:color="auto" w:fill="auto"/>
            <w:vAlign w:val="center"/>
          </w:tcPr>
          <w:p w:rsidR="00EE640E" w:rsidRPr="00E27820" w:rsidRDefault="00EE640E" w:rsidP="00AD5B66">
            <w:pPr>
              <w:rPr>
                <w:rFonts w:ascii="Times New Roman" w:hAnsi="Times New Roman"/>
                <w:szCs w:val="24"/>
              </w:rPr>
            </w:pPr>
            <w:r>
              <w:rPr>
                <w:rFonts w:ascii="Times New Roman" w:hAnsi="Times New Roman"/>
                <w:bCs/>
                <w:szCs w:val="24"/>
              </w:rPr>
              <w:t>PG.2</w:t>
            </w:r>
            <w:r w:rsidRPr="00E27820">
              <w:rPr>
                <w:rFonts w:ascii="Times New Roman" w:hAnsi="Times New Roman"/>
                <w:bCs/>
                <w:szCs w:val="24"/>
              </w:rPr>
              <w:t>.1.3</w:t>
            </w:r>
          </w:p>
        </w:tc>
        <w:tc>
          <w:tcPr>
            <w:tcW w:w="5042" w:type="dxa"/>
            <w:shd w:val="clear" w:color="auto" w:fill="auto"/>
            <w:vAlign w:val="center"/>
          </w:tcPr>
          <w:p w:rsidR="00EE640E" w:rsidRPr="00685CC0" w:rsidRDefault="00EE640E" w:rsidP="00AD5B66">
            <w:pPr>
              <w:tabs>
                <w:tab w:val="left" w:pos="454"/>
              </w:tabs>
              <w:spacing w:line="240" w:lineRule="atLeast"/>
              <w:jc w:val="center"/>
              <w:rPr>
                <w:rFonts w:ascii="Times New Roman" w:hAnsi="Times New Roman"/>
                <w:szCs w:val="24"/>
              </w:rPr>
            </w:pPr>
            <w:r w:rsidRPr="00685CC0">
              <w:rPr>
                <w:rFonts w:ascii="Times New Roman" w:hAnsi="Times New Roman"/>
                <w:szCs w:val="24"/>
              </w:rPr>
              <w:t>İlkokulda sanatsal, bilimsel, kültürel ve sportif faaliyetlere katılan öğrenci sayısı</w:t>
            </w:r>
          </w:p>
        </w:tc>
        <w:tc>
          <w:tcPr>
            <w:tcW w:w="1106" w:type="dxa"/>
            <w:shd w:val="clear" w:color="auto" w:fill="auto"/>
            <w:noWrap/>
            <w:vAlign w:val="center"/>
          </w:tcPr>
          <w:p w:rsidR="00EE640E" w:rsidRPr="00753245" w:rsidRDefault="00EE640E" w:rsidP="00AD5B66">
            <w:pPr>
              <w:tabs>
                <w:tab w:val="left" w:pos="454"/>
              </w:tabs>
              <w:spacing w:line="240" w:lineRule="atLeast"/>
              <w:jc w:val="center"/>
              <w:rPr>
                <w:rFonts w:ascii="Times New Roman" w:hAnsi="Times New Roman"/>
                <w:szCs w:val="24"/>
              </w:rPr>
            </w:pPr>
            <w:r>
              <w:rPr>
                <w:rFonts w:ascii="Times New Roman" w:hAnsi="Times New Roman"/>
                <w:szCs w:val="24"/>
              </w:rPr>
              <w:t>60</w:t>
            </w:r>
          </w:p>
        </w:tc>
        <w:tc>
          <w:tcPr>
            <w:tcW w:w="943" w:type="dxa"/>
            <w:shd w:val="clear" w:color="auto" w:fill="auto"/>
            <w:noWrap/>
            <w:vAlign w:val="center"/>
          </w:tcPr>
          <w:p w:rsidR="00EE640E" w:rsidRPr="003322A4" w:rsidRDefault="00EE640E" w:rsidP="00AD5B66">
            <w:pPr>
              <w:spacing w:after="0" w:line="240" w:lineRule="auto"/>
              <w:jc w:val="center"/>
              <w:rPr>
                <w:sz w:val="22"/>
                <w:szCs w:val="22"/>
              </w:rPr>
            </w:pPr>
            <w:r>
              <w:rPr>
                <w:sz w:val="22"/>
                <w:szCs w:val="22"/>
              </w:rPr>
              <w:t>70</w:t>
            </w:r>
          </w:p>
        </w:tc>
        <w:tc>
          <w:tcPr>
            <w:tcW w:w="1041" w:type="dxa"/>
            <w:vAlign w:val="center"/>
          </w:tcPr>
          <w:p w:rsidR="00EE640E" w:rsidRPr="003322A4" w:rsidRDefault="00EE640E" w:rsidP="00AD5B66">
            <w:pPr>
              <w:spacing w:after="0" w:line="240" w:lineRule="auto"/>
              <w:jc w:val="center"/>
              <w:rPr>
                <w:sz w:val="22"/>
                <w:szCs w:val="22"/>
              </w:rPr>
            </w:pPr>
            <w:r>
              <w:rPr>
                <w:sz w:val="22"/>
                <w:szCs w:val="22"/>
              </w:rPr>
              <w:t>80</w:t>
            </w:r>
          </w:p>
        </w:tc>
        <w:tc>
          <w:tcPr>
            <w:tcW w:w="1007" w:type="dxa"/>
            <w:vAlign w:val="center"/>
          </w:tcPr>
          <w:p w:rsidR="00EE640E" w:rsidRPr="003322A4" w:rsidRDefault="00EE640E" w:rsidP="00AD5B66">
            <w:pPr>
              <w:spacing w:after="0" w:line="240" w:lineRule="auto"/>
              <w:jc w:val="center"/>
              <w:rPr>
                <w:sz w:val="22"/>
                <w:szCs w:val="22"/>
              </w:rPr>
            </w:pPr>
            <w:r>
              <w:rPr>
                <w:sz w:val="22"/>
                <w:szCs w:val="22"/>
              </w:rPr>
              <w:t>90</w:t>
            </w:r>
          </w:p>
        </w:tc>
        <w:tc>
          <w:tcPr>
            <w:tcW w:w="1092" w:type="dxa"/>
            <w:vAlign w:val="center"/>
          </w:tcPr>
          <w:p w:rsidR="00EE640E" w:rsidRPr="003322A4" w:rsidRDefault="00EE640E" w:rsidP="00AD5B66">
            <w:pPr>
              <w:spacing w:after="0" w:line="240" w:lineRule="auto"/>
              <w:jc w:val="center"/>
              <w:rPr>
                <w:sz w:val="22"/>
                <w:szCs w:val="22"/>
              </w:rPr>
            </w:pPr>
            <w:r>
              <w:rPr>
                <w:sz w:val="22"/>
                <w:szCs w:val="22"/>
              </w:rPr>
              <w:t>100</w:t>
            </w:r>
          </w:p>
        </w:tc>
        <w:tc>
          <w:tcPr>
            <w:tcW w:w="1005" w:type="dxa"/>
            <w:vAlign w:val="center"/>
          </w:tcPr>
          <w:p w:rsidR="00EE640E" w:rsidRPr="003322A4" w:rsidRDefault="00EE640E" w:rsidP="00AD5B66">
            <w:pPr>
              <w:spacing w:after="0" w:line="240" w:lineRule="auto"/>
              <w:jc w:val="center"/>
              <w:rPr>
                <w:sz w:val="22"/>
                <w:szCs w:val="22"/>
              </w:rPr>
            </w:pPr>
            <w:r>
              <w:rPr>
                <w:sz w:val="22"/>
                <w:szCs w:val="22"/>
              </w:rPr>
              <w:t>110</w:t>
            </w:r>
          </w:p>
        </w:tc>
      </w:tr>
      <w:tr w:rsidR="00EE640E" w:rsidRPr="00311A3D" w:rsidTr="00AD5B66">
        <w:trPr>
          <w:gridAfter w:val="1"/>
          <w:wAfter w:w="15" w:type="dxa"/>
          <w:trHeight w:val="549"/>
        </w:trPr>
        <w:tc>
          <w:tcPr>
            <w:tcW w:w="1757" w:type="dxa"/>
            <w:shd w:val="clear" w:color="auto" w:fill="auto"/>
            <w:vAlign w:val="center"/>
          </w:tcPr>
          <w:p w:rsidR="00EE640E" w:rsidRPr="00E27820" w:rsidRDefault="00EE640E" w:rsidP="00AD5B66">
            <w:pPr>
              <w:rPr>
                <w:rFonts w:ascii="Times New Roman" w:hAnsi="Times New Roman"/>
                <w:szCs w:val="24"/>
              </w:rPr>
            </w:pPr>
            <w:r w:rsidRPr="00E27820">
              <w:rPr>
                <w:rFonts w:ascii="Times New Roman" w:hAnsi="Times New Roman"/>
                <w:bCs/>
                <w:szCs w:val="24"/>
              </w:rPr>
              <w:t>PG</w:t>
            </w:r>
            <w:r>
              <w:rPr>
                <w:rFonts w:ascii="Times New Roman" w:hAnsi="Times New Roman"/>
                <w:bCs/>
                <w:szCs w:val="24"/>
              </w:rPr>
              <w:t>.2</w:t>
            </w:r>
            <w:r w:rsidRPr="00E27820">
              <w:rPr>
                <w:rFonts w:ascii="Times New Roman" w:hAnsi="Times New Roman"/>
                <w:bCs/>
                <w:szCs w:val="24"/>
              </w:rPr>
              <w:t>.1.4</w:t>
            </w:r>
          </w:p>
        </w:tc>
        <w:tc>
          <w:tcPr>
            <w:tcW w:w="5042" w:type="dxa"/>
            <w:shd w:val="clear" w:color="auto" w:fill="auto"/>
            <w:vAlign w:val="center"/>
          </w:tcPr>
          <w:p w:rsidR="00EE640E" w:rsidRPr="00685CC0" w:rsidRDefault="00EE640E" w:rsidP="00AD5B66">
            <w:pPr>
              <w:tabs>
                <w:tab w:val="left" w:pos="454"/>
              </w:tabs>
              <w:spacing w:line="240" w:lineRule="atLeast"/>
              <w:jc w:val="center"/>
              <w:rPr>
                <w:rFonts w:ascii="Times New Roman" w:hAnsi="Times New Roman"/>
                <w:szCs w:val="24"/>
              </w:rPr>
            </w:pPr>
            <w:r w:rsidRPr="00685CC0">
              <w:rPr>
                <w:rFonts w:ascii="Times New Roman" w:hAnsi="Times New Roman"/>
                <w:szCs w:val="24"/>
              </w:rPr>
              <w:t>Öğrenci sağlığına yönelik düzenlenen eğitim sayısı</w:t>
            </w:r>
          </w:p>
        </w:tc>
        <w:tc>
          <w:tcPr>
            <w:tcW w:w="1106" w:type="dxa"/>
            <w:shd w:val="clear" w:color="auto" w:fill="auto"/>
            <w:noWrap/>
            <w:vAlign w:val="center"/>
          </w:tcPr>
          <w:p w:rsidR="00EE640E" w:rsidRPr="00753245" w:rsidRDefault="00EE640E" w:rsidP="00AD5B66">
            <w:pPr>
              <w:tabs>
                <w:tab w:val="left" w:pos="454"/>
              </w:tabs>
              <w:spacing w:line="240" w:lineRule="atLeast"/>
              <w:jc w:val="center"/>
              <w:rPr>
                <w:rFonts w:ascii="Times New Roman" w:hAnsi="Times New Roman"/>
                <w:szCs w:val="24"/>
              </w:rPr>
            </w:pPr>
            <w:r>
              <w:rPr>
                <w:rFonts w:ascii="Times New Roman" w:hAnsi="Times New Roman"/>
                <w:szCs w:val="24"/>
              </w:rPr>
              <w:t>1</w:t>
            </w:r>
          </w:p>
        </w:tc>
        <w:tc>
          <w:tcPr>
            <w:tcW w:w="943" w:type="dxa"/>
            <w:shd w:val="clear" w:color="auto" w:fill="auto"/>
            <w:noWrap/>
            <w:vAlign w:val="center"/>
          </w:tcPr>
          <w:p w:rsidR="00EE640E" w:rsidRPr="003322A4" w:rsidRDefault="00EE640E" w:rsidP="00AD5B66">
            <w:pPr>
              <w:spacing w:after="0" w:line="240" w:lineRule="auto"/>
              <w:jc w:val="center"/>
              <w:rPr>
                <w:sz w:val="22"/>
                <w:szCs w:val="22"/>
              </w:rPr>
            </w:pPr>
            <w:r>
              <w:rPr>
                <w:sz w:val="22"/>
                <w:szCs w:val="22"/>
              </w:rPr>
              <w:t>3</w:t>
            </w:r>
          </w:p>
        </w:tc>
        <w:tc>
          <w:tcPr>
            <w:tcW w:w="1041" w:type="dxa"/>
            <w:vAlign w:val="center"/>
          </w:tcPr>
          <w:p w:rsidR="00EE640E" w:rsidRPr="003322A4" w:rsidRDefault="00EE640E" w:rsidP="00AD5B66">
            <w:pPr>
              <w:spacing w:after="0" w:line="240" w:lineRule="auto"/>
              <w:jc w:val="center"/>
              <w:rPr>
                <w:sz w:val="22"/>
                <w:szCs w:val="22"/>
              </w:rPr>
            </w:pPr>
            <w:r>
              <w:rPr>
                <w:sz w:val="22"/>
                <w:szCs w:val="22"/>
              </w:rPr>
              <w:t>3</w:t>
            </w:r>
          </w:p>
        </w:tc>
        <w:tc>
          <w:tcPr>
            <w:tcW w:w="1007" w:type="dxa"/>
            <w:vAlign w:val="center"/>
          </w:tcPr>
          <w:p w:rsidR="00EE640E" w:rsidRPr="003322A4" w:rsidRDefault="00EE640E" w:rsidP="00AD5B66">
            <w:pPr>
              <w:spacing w:after="0" w:line="240" w:lineRule="auto"/>
              <w:jc w:val="center"/>
              <w:rPr>
                <w:sz w:val="22"/>
                <w:szCs w:val="22"/>
              </w:rPr>
            </w:pPr>
            <w:r>
              <w:rPr>
                <w:sz w:val="22"/>
                <w:szCs w:val="22"/>
              </w:rPr>
              <w:t>3</w:t>
            </w:r>
          </w:p>
        </w:tc>
        <w:tc>
          <w:tcPr>
            <w:tcW w:w="1092" w:type="dxa"/>
            <w:vAlign w:val="center"/>
          </w:tcPr>
          <w:p w:rsidR="00EE640E" w:rsidRPr="003322A4" w:rsidRDefault="00EE640E" w:rsidP="00AD5B66">
            <w:pPr>
              <w:spacing w:after="0" w:line="240" w:lineRule="auto"/>
              <w:jc w:val="center"/>
              <w:rPr>
                <w:sz w:val="22"/>
                <w:szCs w:val="22"/>
              </w:rPr>
            </w:pPr>
            <w:r>
              <w:rPr>
                <w:sz w:val="22"/>
                <w:szCs w:val="22"/>
              </w:rPr>
              <w:t>3</w:t>
            </w:r>
          </w:p>
        </w:tc>
        <w:tc>
          <w:tcPr>
            <w:tcW w:w="1005" w:type="dxa"/>
            <w:vAlign w:val="center"/>
          </w:tcPr>
          <w:p w:rsidR="00EE640E" w:rsidRPr="003322A4" w:rsidRDefault="00EE640E" w:rsidP="00AD5B66">
            <w:pPr>
              <w:spacing w:after="0" w:line="240" w:lineRule="auto"/>
              <w:jc w:val="center"/>
              <w:rPr>
                <w:sz w:val="22"/>
                <w:szCs w:val="22"/>
              </w:rPr>
            </w:pPr>
            <w:r>
              <w:rPr>
                <w:sz w:val="22"/>
                <w:szCs w:val="22"/>
              </w:rPr>
              <w:t>3</w:t>
            </w:r>
          </w:p>
        </w:tc>
      </w:tr>
      <w:tr w:rsidR="00EE640E" w:rsidRPr="00AB10EC" w:rsidTr="00AD5B66">
        <w:trPr>
          <w:gridAfter w:val="1"/>
          <w:wAfter w:w="15" w:type="dxa"/>
          <w:trHeight w:val="549"/>
        </w:trPr>
        <w:tc>
          <w:tcPr>
            <w:tcW w:w="1757" w:type="dxa"/>
            <w:shd w:val="clear" w:color="auto" w:fill="auto"/>
            <w:vAlign w:val="center"/>
          </w:tcPr>
          <w:p w:rsidR="00EE640E" w:rsidRPr="00E27820" w:rsidRDefault="00EE640E" w:rsidP="00AD5B66">
            <w:pPr>
              <w:rPr>
                <w:rFonts w:ascii="Times New Roman" w:hAnsi="Times New Roman"/>
                <w:szCs w:val="24"/>
              </w:rPr>
            </w:pPr>
            <w:r>
              <w:rPr>
                <w:rFonts w:ascii="Times New Roman" w:hAnsi="Times New Roman"/>
                <w:bCs/>
                <w:szCs w:val="24"/>
              </w:rPr>
              <w:t>PG.2</w:t>
            </w:r>
            <w:r w:rsidRPr="00E27820">
              <w:rPr>
                <w:rFonts w:ascii="Times New Roman" w:hAnsi="Times New Roman"/>
                <w:bCs/>
                <w:szCs w:val="24"/>
              </w:rPr>
              <w:t>.1.5</w:t>
            </w:r>
          </w:p>
        </w:tc>
        <w:tc>
          <w:tcPr>
            <w:tcW w:w="5042" w:type="dxa"/>
            <w:shd w:val="clear" w:color="auto" w:fill="auto"/>
            <w:vAlign w:val="center"/>
          </w:tcPr>
          <w:p w:rsidR="00EE640E" w:rsidRPr="00685CC0" w:rsidRDefault="00EE640E" w:rsidP="00AD5B66">
            <w:pPr>
              <w:tabs>
                <w:tab w:val="left" w:pos="454"/>
              </w:tabs>
              <w:spacing w:line="240" w:lineRule="atLeast"/>
              <w:jc w:val="center"/>
              <w:rPr>
                <w:rFonts w:ascii="Times New Roman" w:hAnsi="Times New Roman"/>
                <w:szCs w:val="24"/>
              </w:rPr>
            </w:pPr>
            <w:r w:rsidRPr="00685CC0">
              <w:rPr>
                <w:rFonts w:ascii="Times New Roman" w:hAnsi="Times New Roman"/>
                <w:szCs w:val="24"/>
              </w:rPr>
              <w:t>Hizmet içi eğitime katılan öğretmen sayısı</w:t>
            </w:r>
          </w:p>
        </w:tc>
        <w:tc>
          <w:tcPr>
            <w:tcW w:w="1106" w:type="dxa"/>
            <w:shd w:val="clear" w:color="auto" w:fill="auto"/>
            <w:noWrap/>
            <w:vAlign w:val="center"/>
          </w:tcPr>
          <w:p w:rsidR="00EE640E" w:rsidRPr="00753245" w:rsidRDefault="00EE640E" w:rsidP="00AD5B66">
            <w:pPr>
              <w:tabs>
                <w:tab w:val="left" w:pos="454"/>
              </w:tabs>
              <w:spacing w:line="240" w:lineRule="atLeast"/>
              <w:jc w:val="center"/>
              <w:rPr>
                <w:rFonts w:ascii="Times New Roman" w:hAnsi="Times New Roman"/>
                <w:szCs w:val="24"/>
              </w:rPr>
            </w:pPr>
            <w:r>
              <w:rPr>
                <w:rFonts w:ascii="Times New Roman" w:hAnsi="Times New Roman"/>
                <w:szCs w:val="24"/>
              </w:rPr>
              <w:t>4</w:t>
            </w:r>
          </w:p>
        </w:tc>
        <w:tc>
          <w:tcPr>
            <w:tcW w:w="943" w:type="dxa"/>
            <w:shd w:val="clear" w:color="auto" w:fill="auto"/>
            <w:noWrap/>
            <w:vAlign w:val="center"/>
          </w:tcPr>
          <w:p w:rsidR="00EE640E" w:rsidRPr="003322A4" w:rsidRDefault="00506609" w:rsidP="00AD5B66">
            <w:pPr>
              <w:spacing w:after="0" w:line="240" w:lineRule="auto"/>
              <w:jc w:val="center"/>
              <w:rPr>
                <w:sz w:val="22"/>
                <w:szCs w:val="22"/>
              </w:rPr>
            </w:pPr>
            <w:r>
              <w:rPr>
                <w:sz w:val="22"/>
                <w:szCs w:val="22"/>
              </w:rPr>
              <w:t>6</w:t>
            </w:r>
          </w:p>
        </w:tc>
        <w:tc>
          <w:tcPr>
            <w:tcW w:w="1041" w:type="dxa"/>
            <w:vAlign w:val="center"/>
          </w:tcPr>
          <w:p w:rsidR="00EE640E" w:rsidRPr="003322A4" w:rsidRDefault="00506609" w:rsidP="00AD5B66">
            <w:pPr>
              <w:spacing w:after="0" w:line="240" w:lineRule="auto"/>
              <w:jc w:val="center"/>
              <w:rPr>
                <w:sz w:val="22"/>
                <w:szCs w:val="22"/>
              </w:rPr>
            </w:pPr>
            <w:r>
              <w:rPr>
                <w:sz w:val="22"/>
                <w:szCs w:val="22"/>
              </w:rPr>
              <w:t>8</w:t>
            </w:r>
          </w:p>
        </w:tc>
        <w:tc>
          <w:tcPr>
            <w:tcW w:w="1007" w:type="dxa"/>
            <w:vAlign w:val="center"/>
          </w:tcPr>
          <w:p w:rsidR="00EE640E" w:rsidRPr="003322A4" w:rsidRDefault="00506609" w:rsidP="00AD5B66">
            <w:pPr>
              <w:spacing w:after="0" w:line="240" w:lineRule="auto"/>
              <w:jc w:val="center"/>
              <w:rPr>
                <w:sz w:val="22"/>
                <w:szCs w:val="22"/>
              </w:rPr>
            </w:pPr>
            <w:r>
              <w:rPr>
                <w:sz w:val="22"/>
                <w:szCs w:val="22"/>
              </w:rPr>
              <w:t>8</w:t>
            </w:r>
          </w:p>
        </w:tc>
        <w:tc>
          <w:tcPr>
            <w:tcW w:w="1092" w:type="dxa"/>
            <w:vAlign w:val="center"/>
          </w:tcPr>
          <w:p w:rsidR="00EE640E" w:rsidRPr="003322A4" w:rsidRDefault="00506609" w:rsidP="00AD5B66">
            <w:pPr>
              <w:spacing w:after="0" w:line="240" w:lineRule="auto"/>
              <w:jc w:val="center"/>
              <w:rPr>
                <w:sz w:val="22"/>
                <w:szCs w:val="22"/>
              </w:rPr>
            </w:pPr>
            <w:r>
              <w:rPr>
                <w:sz w:val="22"/>
                <w:szCs w:val="22"/>
              </w:rPr>
              <w:t>8</w:t>
            </w:r>
          </w:p>
        </w:tc>
        <w:tc>
          <w:tcPr>
            <w:tcW w:w="1005" w:type="dxa"/>
            <w:vAlign w:val="center"/>
          </w:tcPr>
          <w:p w:rsidR="00EE640E" w:rsidRPr="003322A4" w:rsidRDefault="00506609" w:rsidP="00AD5B66">
            <w:pPr>
              <w:spacing w:after="0" w:line="240" w:lineRule="auto"/>
              <w:jc w:val="center"/>
              <w:rPr>
                <w:sz w:val="22"/>
                <w:szCs w:val="22"/>
              </w:rPr>
            </w:pPr>
            <w:r>
              <w:rPr>
                <w:sz w:val="22"/>
                <w:szCs w:val="22"/>
              </w:rPr>
              <w:t>8</w:t>
            </w:r>
          </w:p>
        </w:tc>
      </w:tr>
      <w:tr w:rsidR="00EE640E" w:rsidRPr="00AB10EC" w:rsidTr="00AD5B66">
        <w:trPr>
          <w:gridAfter w:val="1"/>
          <w:wAfter w:w="15" w:type="dxa"/>
          <w:trHeight w:val="549"/>
        </w:trPr>
        <w:tc>
          <w:tcPr>
            <w:tcW w:w="1757" w:type="dxa"/>
            <w:shd w:val="clear" w:color="auto" w:fill="auto"/>
            <w:vAlign w:val="center"/>
          </w:tcPr>
          <w:p w:rsidR="00EE640E" w:rsidRPr="00E27820" w:rsidRDefault="00EE640E" w:rsidP="00AD5B66">
            <w:pPr>
              <w:rPr>
                <w:rFonts w:ascii="Times New Roman" w:hAnsi="Times New Roman"/>
                <w:szCs w:val="24"/>
              </w:rPr>
            </w:pPr>
            <w:r>
              <w:rPr>
                <w:rFonts w:ascii="Times New Roman" w:hAnsi="Times New Roman"/>
                <w:bCs/>
                <w:szCs w:val="24"/>
              </w:rPr>
              <w:t>PG.2</w:t>
            </w:r>
            <w:r w:rsidRPr="00E27820">
              <w:rPr>
                <w:rFonts w:ascii="Times New Roman" w:hAnsi="Times New Roman"/>
                <w:bCs/>
                <w:szCs w:val="24"/>
              </w:rPr>
              <w:t>.1.6</w:t>
            </w:r>
          </w:p>
        </w:tc>
        <w:tc>
          <w:tcPr>
            <w:tcW w:w="5042" w:type="dxa"/>
            <w:shd w:val="clear" w:color="auto" w:fill="auto"/>
            <w:vAlign w:val="center"/>
          </w:tcPr>
          <w:p w:rsidR="00EE640E" w:rsidRPr="00685CC0" w:rsidRDefault="00EE640E" w:rsidP="00AD5B66">
            <w:pPr>
              <w:tabs>
                <w:tab w:val="left" w:pos="454"/>
              </w:tabs>
              <w:spacing w:line="240" w:lineRule="atLeast"/>
              <w:jc w:val="center"/>
              <w:rPr>
                <w:rFonts w:ascii="Times New Roman" w:hAnsi="Times New Roman"/>
                <w:szCs w:val="24"/>
              </w:rPr>
            </w:pPr>
            <w:r w:rsidRPr="00685CC0">
              <w:rPr>
                <w:rFonts w:ascii="Times New Roman" w:hAnsi="Times New Roman"/>
                <w:szCs w:val="24"/>
              </w:rPr>
              <w:t>Hizmet içi eğitime katılan idareci sayısı.</w:t>
            </w:r>
          </w:p>
        </w:tc>
        <w:tc>
          <w:tcPr>
            <w:tcW w:w="1106" w:type="dxa"/>
            <w:shd w:val="clear" w:color="auto" w:fill="auto"/>
            <w:noWrap/>
            <w:vAlign w:val="center"/>
          </w:tcPr>
          <w:p w:rsidR="00EE640E" w:rsidRPr="00753245" w:rsidRDefault="00EE640E" w:rsidP="00AD5B66">
            <w:pPr>
              <w:tabs>
                <w:tab w:val="left" w:pos="454"/>
              </w:tabs>
              <w:spacing w:line="240" w:lineRule="atLeast"/>
              <w:jc w:val="center"/>
              <w:rPr>
                <w:rFonts w:ascii="Times New Roman" w:hAnsi="Times New Roman"/>
                <w:szCs w:val="24"/>
              </w:rPr>
            </w:pPr>
            <w:r>
              <w:rPr>
                <w:rFonts w:ascii="Times New Roman" w:hAnsi="Times New Roman"/>
                <w:szCs w:val="24"/>
              </w:rPr>
              <w:t>2</w:t>
            </w:r>
          </w:p>
        </w:tc>
        <w:tc>
          <w:tcPr>
            <w:tcW w:w="943" w:type="dxa"/>
            <w:shd w:val="clear" w:color="auto" w:fill="auto"/>
            <w:noWrap/>
            <w:vAlign w:val="center"/>
          </w:tcPr>
          <w:p w:rsidR="00EE640E" w:rsidRPr="003322A4" w:rsidRDefault="00EE640E" w:rsidP="00AD5B66">
            <w:pPr>
              <w:spacing w:after="0" w:line="240" w:lineRule="auto"/>
              <w:jc w:val="center"/>
              <w:rPr>
                <w:sz w:val="22"/>
                <w:szCs w:val="22"/>
              </w:rPr>
            </w:pPr>
            <w:r>
              <w:rPr>
                <w:sz w:val="22"/>
                <w:szCs w:val="22"/>
              </w:rPr>
              <w:t>2</w:t>
            </w:r>
          </w:p>
        </w:tc>
        <w:tc>
          <w:tcPr>
            <w:tcW w:w="1041" w:type="dxa"/>
            <w:vAlign w:val="center"/>
          </w:tcPr>
          <w:p w:rsidR="00EE640E" w:rsidRPr="003322A4" w:rsidRDefault="00EE640E" w:rsidP="00AD5B66">
            <w:pPr>
              <w:spacing w:after="0" w:line="240" w:lineRule="auto"/>
              <w:jc w:val="center"/>
              <w:rPr>
                <w:sz w:val="22"/>
                <w:szCs w:val="22"/>
              </w:rPr>
            </w:pPr>
            <w:r>
              <w:rPr>
                <w:sz w:val="22"/>
                <w:szCs w:val="22"/>
              </w:rPr>
              <w:t>2</w:t>
            </w:r>
          </w:p>
        </w:tc>
        <w:tc>
          <w:tcPr>
            <w:tcW w:w="1007" w:type="dxa"/>
            <w:vAlign w:val="center"/>
          </w:tcPr>
          <w:p w:rsidR="00EE640E" w:rsidRPr="003322A4" w:rsidRDefault="00EE640E" w:rsidP="00AD5B66">
            <w:pPr>
              <w:spacing w:after="0" w:line="240" w:lineRule="auto"/>
              <w:jc w:val="center"/>
              <w:rPr>
                <w:sz w:val="22"/>
                <w:szCs w:val="22"/>
              </w:rPr>
            </w:pPr>
            <w:r>
              <w:rPr>
                <w:sz w:val="22"/>
                <w:szCs w:val="22"/>
              </w:rPr>
              <w:t>2</w:t>
            </w:r>
          </w:p>
        </w:tc>
        <w:tc>
          <w:tcPr>
            <w:tcW w:w="1092" w:type="dxa"/>
            <w:vAlign w:val="center"/>
          </w:tcPr>
          <w:p w:rsidR="00EE640E" w:rsidRPr="003322A4" w:rsidRDefault="00EE640E" w:rsidP="00AD5B66">
            <w:pPr>
              <w:spacing w:after="0" w:line="240" w:lineRule="auto"/>
              <w:jc w:val="center"/>
              <w:rPr>
                <w:sz w:val="22"/>
                <w:szCs w:val="22"/>
              </w:rPr>
            </w:pPr>
            <w:r>
              <w:rPr>
                <w:sz w:val="22"/>
                <w:szCs w:val="22"/>
              </w:rPr>
              <w:t>2</w:t>
            </w:r>
          </w:p>
        </w:tc>
        <w:tc>
          <w:tcPr>
            <w:tcW w:w="1005" w:type="dxa"/>
            <w:vAlign w:val="center"/>
          </w:tcPr>
          <w:p w:rsidR="00EE640E" w:rsidRPr="003322A4" w:rsidRDefault="00EE640E" w:rsidP="00AD5B66">
            <w:pPr>
              <w:spacing w:after="0" w:line="240" w:lineRule="auto"/>
              <w:jc w:val="center"/>
              <w:rPr>
                <w:sz w:val="22"/>
                <w:szCs w:val="22"/>
              </w:rPr>
            </w:pPr>
            <w:r>
              <w:rPr>
                <w:sz w:val="22"/>
                <w:szCs w:val="22"/>
              </w:rPr>
              <w:t>2</w:t>
            </w:r>
          </w:p>
        </w:tc>
      </w:tr>
      <w:tr w:rsidR="00EE640E" w:rsidRPr="00AB10EC" w:rsidTr="00AD5B66">
        <w:trPr>
          <w:gridAfter w:val="1"/>
          <w:wAfter w:w="15" w:type="dxa"/>
          <w:trHeight w:val="549"/>
        </w:trPr>
        <w:tc>
          <w:tcPr>
            <w:tcW w:w="1757" w:type="dxa"/>
            <w:shd w:val="clear" w:color="auto" w:fill="auto"/>
            <w:vAlign w:val="center"/>
          </w:tcPr>
          <w:p w:rsidR="00EE640E" w:rsidRPr="00E27820" w:rsidRDefault="00EE640E" w:rsidP="00AD5B66">
            <w:pPr>
              <w:rPr>
                <w:rFonts w:ascii="Times New Roman" w:hAnsi="Times New Roman"/>
                <w:szCs w:val="24"/>
              </w:rPr>
            </w:pPr>
            <w:r>
              <w:rPr>
                <w:rFonts w:ascii="Times New Roman" w:hAnsi="Times New Roman"/>
                <w:bCs/>
                <w:szCs w:val="24"/>
              </w:rPr>
              <w:t>PG.2</w:t>
            </w:r>
            <w:r w:rsidRPr="00E27820">
              <w:rPr>
                <w:rFonts w:ascii="Times New Roman" w:hAnsi="Times New Roman"/>
                <w:bCs/>
                <w:szCs w:val="24"/>
              </w:rPr>
              <w:t>.1.7</w:t>
            </w:r>
          </w:p>
        </w:tc>
        <w:tc>
          <w:tcPr>
            <w:tcW w:w="5042" w:type="dxa"/>
            <w:shd w:val="clear" w:color="auto" w:fill="auto"/>
            <w:vAlign w:val="center"/>
          </w:tcPr>
          <w:p w:rsidR="00EE640E" w:rsidRPr="00685CC0" w:rsidRDefault="00EE640E" w:rsidP="00AD5B66">
            <w:pPr>
              <w:tabs>
                <w:tab w:val="left" w:pos="454"/>
              </w:tabs>
              <w:spacing w:line="240" w:lineRule="atLeast"/>
              <w:jc w:val="center"/>
              <w:rPr>
                <w:rFonts w:ascii="Times New Roman" w:hAnsi="Times New Roman"/>
                <w:szCs w:val="24"/>
              </w:rPr>
            </w:pPr>
            <w:r w:rsidRPr="00685CC0">
              <w:rPr>
                <w:rFonts w:ascii="Times New Roman" w:hAnsi="Times New Roman"/>
                <w:szCs w:val="24"/>
              </w:rPr>
              <w:t>Öğrenci rehberliğiyle ilgili okullarda düzenlenen konferans, panel vb. sayısı</w:t>
            </w:r>
          </w:p>
        </w:tc>
        <w:tc>
          <w:tcPr>
            <w:tcW w:w="1106" w:type="dxa"/>
            <w:shd w:val="clear" w:color="auto" w:fill="auto"/>
            <w:noWrap/>
            <w:vAlign w:val="center"/>
          </w:tcPr>
          <w:p w:rsidR="00EE640E" w:rsidRPr="00753245" w:rsidRDefault="00EE640E" w:rsidP="00AD5B66">
            <w:pPr>
              <w:tabs>
                <w:tab w:val="left" w:pos="454"/>
              </w:tabs>
              <w:spacing w:line="240" w:lineRule="atLeast"/>
              <w:jc w:val="center"/>
              <w:rPr>
                <w:rFonts w:ascii="Times New Roman" w:hAnsi="Times New Roman"/>
                <w:szCs w:val="24"/>
              </w:rPr>
            </w:pPr>
            <w:r>
              <w:rPr>
                <w:rFonts w:ascii="Times New Roman" w:hAnsi="Times New Roman"/>
                <w:szCs w:val="24"/>
              </w:rPr>
              <w:t>1</w:t>
            </w:r>
          </w:p>
        </w:tc>
        <w:tc>
          <w:tcPr>
            <w:tcW w:w="943" w:type="dxa"/>
            <w:shd w:val="clear" w:color="auto" w:fill="auto"/>
            <w:noWrap/>
            <w:vAlign w:val="center"/>
          </w:tcPr>
          <w:p w:rsidR="00EE640E" w:rsidRPr="003322A4" w:rsidRDefault="00EE640E" w:rsidP="00AD5B66">
            <w:pPr>
              <w:spacing w:after="0" w:line="240" w:lineRule="auto"/>
              <w:jc w:val="center"/>
              <w:rPr>
                <w:sz w:val="22"/>
                <w:szCs w:val="22"/>
              </w:rPr>
            </w:pPr>
            <w:r>
              <w:rPr>
                <w:sz w:val="22"/>
                <w:szCs w:val="22"/>
              </w:rPr>
              <w:t>2</w:t>
            </w:r>
          </w:p>
        </w:tc>
        <w:tc>
          <w:tcPr>
            <w:tcW w:w="1041" w:type="dxa"/>
            <w:vAlign w:val="center"/>
          </w:tcPr>
          <w:p w:rsidR="00EE640E" w:rsidRPr="003322A4" w:rsidRDefault="00EE640E" w:rsidP="00AD5B66">
            <w:pPr>
              <w:spacing w:after="0" w:line="240" w:lineRule="auto"/>
              <w:jc w:val="center"/>
              <w:rPr>
                <w:sz w:val="22"/>
                <w:szCs w:val="22"/>
              </w:rPr>
            </w:pPr>
            <w:r>
              <w:rPr>
                <w:sz w:val="22"/>
                <w:szCs w:val="22"/>
              </w:rPr>
              <w:t>2</w:t>
            </w:r>
          </w:p>
        </w:tc>
        <w:tc>
          <w:tcPr>
            <w:tcW w:w="1007" w:type="dxa"/>
            <w:vAlign w:val="center"/>
          </w:tcPr>
          <w:p w:rsidR="00EE640E" w:rsidRPr="003322A4" w:rsidRDefault="00EE640E" w:rsidP="00AD5B66">
            <w:pPr>
              <w:spacing w:after="0" w:line="240" w:lineRule="auto"/>
              <w:jc w:val="center"/>
              <w:rPr>
                <w:sz w:val="22"/>
                <w:szCs w:val="22"/>
              </w:rPr>
            </w:pPr>
            <w:r>
              <w:rPr>
                <w:sz w:val="22"/>
                <w:szCs w:val="22"/>
              </w:rPr>
              <w:t>2</w:t>
            </w:r>
          </w:p>
        </w:tc>
        <w:tc>
          <w:tcPr>
            <w:tcW w:w="1092" w:type="dxa"/>
            <w:vAlign w:val="center"/>
          </w:tcPr>
          <w:p w:rsidR="00EE640E" w:rsidRPr="003322A4" w:rsidRDefault="00EE640E" w:rsidP="00AD5B66">
            <w:pPr>
              <w:spacing w:after="0" w:line="240" w:lineRule="auto"/>
              <w:jc w:val="center"/>
              <w:rPr>
                <w:sz w:val="22"/>
                <w:szCs w:val="22"/>
              </w:rPr>
            </w:pPr>
            <w:r>
              <w:rPr>
                <w:sz w:val="22"/>
                <w:szCs w:val="22"/>
              </w:rPr>
              <w:t>2</w:t>
            </w:r>
          </w:p>
        </w:tc>
        <w:tc>
          <w:tcPr>
            <w:tcW w:w="1005" w:type="dxa"/>
            <w:vAlign w:val="center"/>
          </w:tcPr>
          <w:p w:rsidR="00EE640E" w:rsidRPr="003322A4" w:rsidRDefault="00EE640E" w:rsidP="00AD5B66">
            <w:pPr>
              <w:spacing w:after="0" w:line="240" w:lineRule="auto"/>
              <w:jc w:val="center"/>
              <w:rPr>
                <w:sz w:val="22"/>
                <w:szCs w:val="22"/>
              </w:rPr>
            </w:pPr>
            <w:r>
              <w:rPr>
                <w:sz w:val="22"/>
                <w:szCs w:val="22"/>
              </w:rPr>
              <w:t>2</w:t>
            </w:r>
          </w:p>
        </w:tc>
      </w:tr>
      <w:tr w:rsidR="00EE640E" w:rsidRPr="00AB10EC" w:rsidTr="00AD5B66">
        <w:trPr>
          <w:gridAfter w:val="1"/>
          <w:wAfter w:w="15" w:type="dxa"/>
          <w:trHeight w:val="549"/>
        </w:trPr>
        <w:tc>
          <w:tcPr>
            <w:tcW w:w="1757" w:type="dxa"/>
            <w:shd w:val="clear" w:color="auto" w:fill="auto"/>
            <w:vAlign w:val="center"/>
          </w:tcPr>
          <w:p w:rsidR="00EE640E" w:rsidRPr="00E27820" w:rsidRDefault="00EE640E" w:rsidP="00AD5B66">
            <w:pPr>
              <w:rPr>
                <w:rFonts w:ascii="Times New Roman" w:hAnsi="Times New Roman"/>
                <w:bCs/>
                <w:szCs w:val="24"/>
              </w:rPr>
            </w:pPr>
            <w:r>
              <w:rPr>
                <w:rFonts w:ascii="Times New Roman" w:hAnsi="Times New Roman"/>
                <w:bCs/>
                <w:szCs w:val="24"/>
              </w:rPr>
              <w:t>PG.2</w:t>
            </w:r>
            <w:r w:rsidRPr="00E27820">
              <w:rPr>
                <w:rFonts w:ascii="Times New Roman" w:hAnsi="Times New Roman"/>
                <w:bCs/>
                <w:szCs w:val="24"/>
              </w:rPr>
              <w:t>.1.8</w:t>
            </w:r>
          </w:p>
        </w:tc>
        <w:tc>
          <w:tcPr>
            <w:tcW w:w="5042" w:type="dxa"/>
            <w:shd w:val="clear" w:color="auto" w:fill="auto"/>
            <w:vAlign w:val="center"/>
          </w:tcPr>
          <w:p w:rsidR="00EE640E" w:rsidRPr="00685CC0" w:rsidRDefault="00EE640E" w:rsidP="00AD5B66">
            <w:pPr>
              <w:tabs>
                <w:tab w:val="left" w:pos="454"/>
              </w:tabs>
              <w:spacing w:line="240" w:lineRule="atLeast"/>
              <w:jc w:val="center"/>
              <w:rPr>
                <w:rFonts w:ascii="Times New Roman" w:hAnsi="Times New Roman"/>
                <w:szCs w:val="24"/>
              </w:rPr>
            </w:pPr>
            <w:r w:rsidRPr="00685CC0">
              <w:rPr>
                <w:rFonts w:ascii="Times New Roman" w:hAnsi="Times New Roman"/>
                <w:szCs w:val="24"/>
              </w:rPr>
              <w:t>Öğrenci rehberliğiyle ilgili okullarda düzenlenen konferans, panel vb. katılan öğrenci sayısı</w:t>
            </w:r>
          </w:p>
        </w:tc>
        <w:tc>
          <w:tcPr>
            <w:tcW w:w="1106" w:type="dxa"/>
            <w:shd w:val="clear" w:color="auto" w:fill="auto"/>
            <w:noWrap/>
            <w:vAlign w:val="center"/>
          </w:tcPr>
          <w:p w:rsidR="00EE640E" w:rsidRPr="00753245" w:rsidRDefault="00EE640E" w:rsidP="00AD5B66">
            <w:pPr>
              <w:tabs>
                <w:tab w:val="left" w:pos="454"/>
              </w:tabs>
              <w:spacing w:line="240" w:lineRule="atLeast"/>
              <w:jc w:val="center"/>
              <w:rPr>
                <w:rFonts w:ascii="Times New Roman" w:hAnsi="Times New Roman"/>
                <w:szCs w:val="24"/>
              </w:rPr>
            </w:pPr>
            <w:r>
              <w:rPr>
                <w:rFonts w:ascii="Times New Roman" w:hAnsi="Times New Roman"/>
                <w:szCs w:val="24"/>
              </w:rPr>
              <w:t>201</w:t>
            </w:r>
          </w:p>
        </w:tc>
        <w:tc>
          <w:tcPr>
            <w:tcW w:w="943" w:type="dxa"/>
            <w:shd w:val="clear" w:color="auto" w:fill="auto"/>
            <w:noWrap/>
            <w:vAlign w:val="center"/>
          </w:tcPr>
          <w:p w:rsidR="00EE640E" w:rsidRPr="003322A4" w:rsidRDefault="00EE640E" w:rsidP="00AD5B66">
            <w:pPr>
              <w:spacing w:after="0" w:line="240" w:lineRule="auto"/>
              <w:jc w:val="center"/>
              <w:rPr>
                <w:sz w:val="22"/>
                <w:szCs w:val="22"/>
              </w:rPr>
            </w:pPr>
            <w:r>
              <w:rPr>
                <w:sz w:val="22"/>
                <w:szCs w:val="22"/>
              </w:rPr>
              <w:t>201</w:t>
            </w:r>
          </w:p>
        </w:tc>
        <w:tc>
          <w:tcPr>
            <w:tcW w:w="1041" w:type="dxa"/>
            <w:vAlign w:val="center"/>
          </w:tcPr>
          <w:p w:rsidR="00EE640E" w:rsidRPr="003322A4" w:rsidRDefault="00EE640E" w:rsidP="00AD5B66">
            <w:pPr>
              <w:spacing w:after="0" w:line="240" w:lineRule="auto"/>
              <w:jc w:val="center"/>
              <w:rPr>
                <w:sz w:val="22"/>
                <w:szCs w:val="22"/>
              </w:rPr>
            </w:pPr>
            <w:r>
              <w:rPr>
                <w:sz w:val="22"/>
                <w:szCs w:val="22"/>
              </w:rPr>
              <w:t>201</w:t>
            </w:r>
          </w:p>
        </w:tc>
        <w:tc>
          <w:tcPr>
            <w:tcW w:w="1007" w:type="dxa"/>
            <w:vAlign w:val="center"/>
          </w:tcPr>
          <w:p w:rsidR="00EE640E" w:rsidRPr="003322A4" w:rsidRDefault="00EE640E" w:rsidP="00AD5B66">
            <w:pPr>
              <w:spacing w:after="0" w:line="240" w:lineRule="auto"/>
              <w:jc w:val="center"/>
              <w:rPr>
                <w:sz w:val="22"/>
                <w:szCs w:val="22"/>
              </w:rPr>
            </w:pPr>
            <w:r>
              <w:rPr>
                <w:sz w:val="22"/>
                <w:szCs w:val="22"/>
              </w:rPr>
              <w:t>201</w:t>
            </w:r>
          </w:p>
        </w:tc>
        <w:tc>
          <w:tcPr>
            <w:tcW w:w="1092" w:type="dxa"/>
            <w:vAlign w:val="center"/>
          </w:tcPr>
          <w:p w:rsidR="00EE640E" w:rsidRPr="003322A4" w:rsidRDefault="00EE640E" w:rsidP="00AD5B66">
            <w:pPr>
              <w:spacing w:after="0" w:line="240" w:lineRule="auto"/>
              <w:jc w:val="center"/>
              <w:rPr>
                <w:sz w:val="22"/>
                <w:szCs w:val="22"/>
              </w:rPr>
            </w:pPr>
            <w:r>
              <w:rPr>
                <w:sz w:val="22"/>
                <w:szCs w:val="22"/>
              </w:rPr>
              <w:t>201</w:t>
            </w:r>
          </w:p>
        </w:tc>
        <w:tc>
          <w:tcPr>
            <w:tcW w:w="1005" w:type="dxa"/>
            <w:vAlign w:val="center"/>
          </w:tcPr>
          <w:p w:rsidR="00EE640E" w:rsidRPr="003322A4" w:rsidRDefault="00EE640E" w:rsidP="00AD5B66">
            <w:pPr>
              <w:spacing w:after="0" w:line="240" w:lineRule="auto"/>
              <w:jc w:val="center"/>
              <w:rPr>
                <w:sz w:val="22"/>
                <w:szCs w:val="22"/>
              </w:rPr>
            </w:pPr>
            <w:r>
              <w:rPr>
                <w:sz w:val="22"/>
                <w:szCs w:val="22"/>
              </w:rPr>
              <w:t>201</w:t>
            </w:r>
          </w:p>
        </w:tc>
      </w:tr>
      <w:tr w:rsidR="00EE640E" w:rsidRPr="00AB10EC" w:rsidTr="00AD5B66">
        <w:trPr>
          <w:gridAfter w:val="1"/>
          <w:wAfter w:w="15" w:type="dxa"/>
          <w:trHeight w:val="549"/>
        </w:trPr>
        <w:tc>
          <w:tcPr>
            <w:tcW w:w="1757" w:type="dxa"/>
            <w:shd w:val="clear" w:color="auto" w:fill="auto"/>
            <w:vAlign w:val="center"/>
          </w:tcPr>
          <w:p w:rsidR="00EE640E" w:rsidRPr="00E27820" w:rsidRDefault="00EE640E" w:rsidP="00AD5B66">
            <w:pPr>
              <w:rPr>
                <w:rFonts w:ascii="Times New Roman" w:hAnsi="Times New Roman"/>
                <w:bCs/>
                <w:szCs w:val="24"/>
              </w:rPr>
            </w:pPr>
            <w:r>
              <w:rPr>
                <w:rFonts w:ascii="Times New Roman" w:hAnsi="Times New Roman"/>
                <w:bCs/>
                <w:szCs w:val="24"/>
              </w:rPr>
              <w:t>PG.2</w:t>
            </w:r>
            <w:r w:rsidRPr="00E27820">
              <w:rPr>
                <w:rFonts w:ascii="Times New Roman" w:hAnsi="Times New Roman"/>
                <w:bCs/>
                <w:szCs w:val="24"/>
              </w:rPr>
              <w:t>.1.9</w:t>
            </w:r>
          </w:p>
        </w:tc>
        <w:tc>
          <w:tcPr>
            <w:tcW w:w="5042" w:type="dxa"/>
            <w:shd w:val="clear" w:color="auto" w:fill="auto"/>
            <w:vAlign w:val="center"/>
          </w:tcPr>
          <w:p w:rsidR="00EE640E" w:rsidRPr="00685CC0" w:rsidRDefault="00EE640E" w:rsidP="00AD5B66">
            <w:pPr>
              <w:tabs>
                <w:tab w:val="left" w:pos="454"/>
              </w:tabs>
              <w:spacing w:line="240" w:lineRule="atLeast"/>
              <w:jc w:val="center"/>
              <w:rPr>
                <w:rFonts w:ascii="Times New Roman" w:hAnsi="Times New Roman"/>
                <w:szCs w:val="24"/>
              </w:rPr>
            </w:pPr>
            <w:r w:rsidRPr="00685CC0">
              <w:rPr>
                <w:rFonts w:ascii="Times New Roman" w:hAnsi="Times New Roman"/>
                <w:szCs w:val="24"/>
              </w:rPr>
              <w:t>Okullarda velilere verilen rehberlik amaçlı toplantı, seminer vb. sayısı</w:t>
            </w:r>
          </w:p>
        </w:tc>
        <w:tc>
          <w:tcPr>
            <w:tcW w:w="1106" w:type="dxa"/>
            <w:shd w:val="clear" w:color="auto" w:fill="auto"/>
            <w:noWrap/>
            <w:vAlign w:val="center"/>
          </w:tcPr>
          <w:p w:rsidR="00EE640E" w:rsidRPr="00753245" w:rsidRDefault="00EE640E" w:rsidP="00AD5B66">
            <w:pPr>
              <w:tabs>
                <w:tab w:val="left" w:pos="454"/>
              </w:tabs>
              <w:spacing w:line="240" w:lineRule="atLeast"/>
              <w:jc w:val="center"/>
              <w:rPr>
                <w:rFonts w:ascii="Times New Roman" w:hAnsi="Times New Roman"/>
                <w:szCs w:val="24"/>
              </w:rPr>
            </w:pPr>
            <w:r>
              <w:rPr>
                <w:rFonts w:ascii="Times New Roman" w:hAnsi="Times New Roman"/>
                <w:szCs w:val="24"/>
              </w:rPr>
              <w:t>1</w:t>
            </w:r>
          </w:p>
        </w:tc>
        <w:tc>
          <w:tcPr>
            <w:tcW w:w="943" w:type="dxa"/>
            <w:shd w:val="clear" w:color="auto" w:fill="auto"/>
            <w:noWrap/>
            <w:vAlign w:val="center"/>
          </w:tcPr>
          <w:p w:rsidR="00EE640E" w:rsidRPr="003322A4" w:rsidRDefault="00EE640E" w:rsidP="00AD5B66">
            <w:pPr>
              <w:spacing w:after="0" w:line="240" w:lineRule="auto"/>
              <w:jc w:val="center"/>
              <w:rPr>
                <w:sz w:val="22"/>
                <w:szCs w:val="22"/>
              </w:rPr>
            </w:pPr>
            <w:r>
              <w:rPr>
                <w:sz w:val="22"/>
                <w:szCs w:val="22"/>
              </w:rPr>
              <w:t>2</w:t>
            </w:r>
          </w:p>
        </w:tc>
        <w:tc>
          <w:tcPr>
            <w:tcW w:w="1041" w:type="dxa"/>
            <w:vAlign w:val="center"/>
          </w:tcPr>
          <w:p w:rsidR="00EE640E" w:rsidRPr="003322A4" w:rsidRDefault="00EE640E" w:rsidP="00AD5B66">
            <w:pPr>
              <w:spacing w:after="0" w:line="240" w:lineRule="auto"/>
              <w:jc w:val="center"/>
              <w:rPr>
                <w:sz w:val="22"/>
                <w:szCs w:val="22"/>
              </w:rPr>
            </w:pPr>
            <w:r>
              <w:rPr>
                <w:sz w:val="22"/>
                <w:szCs w:val="22"/>
              </w:rPr>
              <w:t>2</w:t>
            </w:r>
          </w:p>
        </w:tc>
        <w:tc>
          <w:tcPr>
            <w:tcW w:w="1007" w:type="dxa"/>
            <w:vAlign w:val="center"/>
          </w:tcPr>
          <w:p w:rsidR="00EE640E" w:rsidRPr="003322A4" w:rsidRDefault="00EE640E" w:rsidP="00AD5B66">
            <w:pPr>
              <w:spacing w:after="0" w:line="240" w:lineRule="auto"/>
              <w:jc w:val="center"/>
              <w:rPr>
                <w:sz w:val="22"/>
                <w:szCs w:val="22"/>
              </w:rPr>
            </w:pPr>
            <w:r>
              <w:rPr>
                <w:sz w:val="22"/>
                <w:szCs w:val="22"/>
              </w:rPr>
              <w:t>2</w:t>
            </w:r>
          </w:p>
        </w:tc>
        <w:tc>
          <w:tcPr>
            <w:tcW w:w="1092" w:type="dxa"/>
            <w:vAlign w:val="center"/>
          </w:tcPr>
          <w:p w:rsidR="00EE640E" w:rsidRPr="003322A4" w:rsidRDefault="00EE640E" w:rsidP="00AD5B66">
            <w:pPr>
              <w:spacing w:after="0" w:line="240" w:lineRule="auto"/>
              <w:jc w:val="center"/>
              <w:rPr>
                <w:sz w:val="22"/>
                <w:szCs w:val="22"/>
              </w:rPr>
            </w:pPr>
            <w:r>
              <w:rPr>
                <w:sz w:val="22"/>
                <w:szCs w:val="22"/>
              </w:rPr>
              <w:t>2</w:t>
            </w:r>
          </w:p>
        </w:tc>
        <w:tc>
          <w:tcPr>
            <w:tcW w:w="1005" w:type="dxa"/>
            <w:vAlign w:val="center"/>
          </w:tcPr>
          <w:p w:rsidR="00EE640E" w:rsidRPr="003322A4" w:rsidRDefault="00EE640E" w:rsidP="00AD5B66">
            <w:pPr>
              <w:spacing w:after="0" w:line="240" w:lineRule="auto"/>
              <w:jc w:val="center"/>
              <w:rPr>
                <w:sz w:val="22"/>
                <w:szCs w:val="22"/>
              </w:rPr>
            </w:pPr>
            <w:r>
              <w:rPr>
                <w:sz w:val="22"/>
                <w:szCs w:val="22"/>
              </w:rPr>
              <w:t>2</w:t>
            </w:r>
          </w:p>
        </w:tc>
      </w:tr>
      <w:tr w:rsidR="00EE640E" w:rsidRPr="00AB10EC" w:rsidTr="00AD5B66">
        <w:trPr>
          <w:gridAfter w:val="1"/>
          <w:wAfter w:w="15" w:type="dxa"/>
          <w:trHeight w:val="549"/>
        </w:trPr>
        <w:tc>
          <w:tcPr>
            <w:tcW w:w="1757" w:type="dxa"/>
            <w:shd w:val="clear" w:color="auto" w:fill="auto"/>
            <w:vAlign w:val="center"/>
          </w:tcPr>
          <w:p w:rsidR="00EE640E" w:rsidRPr="00E27820" w:rsidRDefault="00EE640E" w:rsidP="00AD5B66">
            <w:pPr>
              <w:rPr>
                <w:rFonts w:ascii="Times New Roman" w:hAnsi="Times New Roman"/>
                <w:szCs w:val="24"/>
              </w:rPr>
            </w:pPr>
            <w:r>
              <w:rPr>
                <w:rFonts w:ascii="Times New Roman" w:hAnsi="Times New Roman"/>
                <w:bCs/>
                <w:szCs w:val="24"/>
              </w:rPr>
              <w:t>PG.2</w:t>
            </w:r>
            <w:r w:rsidRPr="00E27820">
              <w:rPr>
                <w:rFonts w:ascii="Times New Roman" w:hAnsi="Times New Roman"/>
                <w:bCs/>
                <w:szCs w:val="24"/>
              </w:rPr>
              <w:t>.1.10</w:t>
            </w:r>
          </w:p>
        </w:tc>
        <w:tc>
          <w:tcPr>
            <w:tcW w:w="5042" w:type="dxa"/>
            <w:shd w:val="clear" w:color="auto" w:fill="auto"/>
            <w:vAlign w:val="center"/>
          </w:tcPr>
          <w:p w:rsidR="00EE640E" w:rsidRPr="00685CC0" w:rsidRDefault="00EE640E" w:rsidP="00AD5B66">
            <w:pPr>
              <w:tabs>
                <w:tab w:val="left" w:pos="454"/>
              </w:tabs>
              <w:spacing w:line="240" w:lineRule="atLeast"/>
              <w:jc w:val="center"/>
              <w:rPr>
                <w:rFonts w:ascii="Times New Roman" w:hAnsi="Times New Roman"/>
                <w:szCs w:val="24"/>
              </w:rPr>
            </w:pPr>
            <w:r w:rsidRPr="00685CC0">
              <w:rPr>
                <w:rFonts w:ascii="Times New Roman" w:hAnsi="Times New Roman"/>
                <w:szCs w:val="24"/>
              </w:rPr>
              <w:t>Şiddetin önlenmesi ve azaltılması strateji ve eylem planı kapsamında öğrencilere düzenlenen faaliyet sayısı</w:t>
            </w:r>
          </w:p>
        </w:tc>
        <w:tc>
          <w:tcPr>
            <w:tcW w:w="1106" w:type="dxa"/>
            <w:shd w:val="clear" w:color="auto" w:fill="auto"/>
            <w:noWrap/>
            <w:vAlign w:val="center"/>
          </w:tcPr>
          <w:p w:rsidR="00EE640E" w:rsidRPr="00753245" w:rsidRDefault="00EE640E" w:rsidP="00AD5B66">
            <w:pPr>
              <w:tabs>
                <w:tab w:val="left" w:pos="454"/>
              </w:tabs>
              <w:spacing w:line="240" w:lineRule="atLeast"/>
              <w:jc w:val="center"/>
              <w:rPr>
                <w:rFonts w:ascii="Times New Roman" w:hAnsi="Times New Roman"/>
                <w:szCs w:val="24"/>
              </w:rPr>
            </w:pPr>
            <w:r w:rsidRPr="00753245">
              <w:rPr>
                <w:rFonts w:ascii="Times New Roman" w:hAnsi="Times New Roman"/>
                <w:szCs w:val="24"/>
              </w:rPr>
              <w:t>1</w:t>
            </w:r>
          </w:p>
        </w:tc>
        <w:tc>
          <w:tcPr>
            <w:tcW w:w="943" w:type="dxa"/>
            <w:shd w:val="clear" w:color="auto" w:fill="auto"/>
            <w:noWrap/>
            <w:vAlign w:val="center"/>
          </w:tcPr>
          <w:p w:rsidR="00EE640E" w:rsidRPr="003322A4" w:rsidRDefault="00EF02A4" w:rsidP="00AD5B66">
            <w:pPr>
              <w:spacing w:after="0" w:line="240" w:lineRule="auto"/>
              <w:jc w:val="center"/>
              <w:rPr>
                <w:sz w:val="22"/>
                <w:szCs w:val="22"/>
              </w:rPr>
            </w:pPr>
            <w:r>
              <w:rPr>
                <w:sz w:val="22"/>
                <w:szCs w:val="22"/>
              </w:rPr>
              <w:t>1</w:t>
            </w:r>
          </w:p>
        </w:tc>
        <w:tc>
          <w:tcPr>
            <w:tcW w:w="1041" w:type="dxa"/>
            <w:vAlign w:val="center"/>
          </w:tcPr>
          <w:p w:rsidR="00EE640E" w:rsidRPr="003322A4" w:rsidRDefault="00EE640E" w:rsidP="00AD5B66">
            <w:pPr>
              <w:spacing w:after="0" w:line="240" w:lineRule="auto"/>
              <w:jc w:val="center"/>
              <w:rPr>
                <w:sz w:val="22"/>
                <w:szCs w:val="22"/>
              </w:rPr>
            </w:pPr>
            <w:r>
              <w:rPr>
                <w:sz w:val="22"/>
                <w:szCs w:val="22"/>
              </w:rPr>
              <w:t>2</w:t>
            </w:r>
          </w:p>
        </w:tc>
        <w:tc>
          <w:tcPr>
            <w:tcW w:w="1007" w:type="dxa"/>
            <w:vAlign w:val="center"/>
          </w:tcPr>
          <w:p w:rsidR="00EE640E" w:rsidRPr="003322A4" w:rsidRDefault="00EE640E" w:rsidP="00AD5B66">
            <w:pPr>
              <w:spacing w:after="0" w:line="240" w:lineRule="auto"/>
              <w:jc w:val="center"/>
              <w:rPr>
                <w:sz w:val="22"/>
                <w:szCs w:val="22"/>
              </w:rPr>
            </w:pPr>
            <w:r>
              <w:rPr>
                <w:sz w:val="22"/>
                <w:szCs w:val="22"/>
              </w:rPr>
              <w:t>2</w:t>
            </w:r>
          </w:p>
        </w:tc>
        <w:tc>
          <w:tcPr>
            <w:tcW w:w="1092" w:type="dxa"/>
            <w:vAlign w:val="center"/>
          </w:tcPr>
          <w:p w:rsidR="00EE640E" w:rsidRPr="003322A4" w:rsidRDefault="00EE640E" w:rsidP="00AD5B66">
            <w:pPr>
              <w:spacing w:after="0" w:line="240" w:lineRule="auto"/>
              <w:jc w:val="center"/>
              <w:rPr>
                <w:sz w:val="22"/>
                <w:szCs w:val="22"/>
              </w:rPr>
            </w:pPr>
            <w:r>
              <w:rPr>
                <w:sz w:val="22"/>
                <w:szCs w:val="22"/>
              </w:rPr>
              <w:t>2</w:t>
            </w:r>
          </w:p>
        </w:tc>
        <w:tc>
          <w:tcPr>
            <w:tcW w:w="1005" w:type="dxa"/>
            <w:vAlign w:val="center"/>
          </w:tcPr>
          <w:p w:rsidR="00EE640E" w:rsidRPr="003322A4" w:rsidRDefault="00EE640E" w:rsidP="00AD5B66">
            <w:pPr>
              <w:spacing w:after="0" w:line="240" w:lineRule="auto"/>
              <w:jc w:val="center"/>
              <w:rPr>
                <w:sz w:val="22"/>
                <w:szCs w:val="22"/>
              </w:rPr>
            </w:pPr>
            <w:r>
              <w:rPr>
                <w:sz w:val="22"/>
                <w:szCs w:val="22"/>
              </w:rPr>
              <w:t>2</w:t>
            </w:r>
          </w:p>
        </w:tc>
      </w:tr>
    </w:tbl>
    <w:p w:rsidR="00D41148" w:rsidRDefault="00D41148" w:rsidP="00756936">
      <w:pPr>
        <w:rPr>
          <w:b/>
          <w:sz w:val="28"/>
        </w:rPr>
      </w:pPr>
    </w:p>
    <w:p w:rsidR="00756936" w:rsidRDefault="00756936" w:rsidP="00756936">
      <w:pPr>
        <w:rPr>
          <w:b/>
          <w:sz w:val="28"/>
        </w:rPr>
      </w:pPr>
      <w:r w:rsidRPr="002B6FDB">
        <w:rPr>
          <w:b/>
          <w:sz w:val="28"/>
        </w:rPr>
        <w:lastRenderedPageBreak/>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F7572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75726" w:rsidRPr="00A47F2F" w:rsidRDefault="00EE640E" w:rsidP="008D4E73">
            <w:pPr>
              <w:spacing w:after="0" w:line="240" w:lineRule="auto"/>
              <w:jc w:val="center"/>
              <w:rPr>
                <w:b/>
                <w:bCs/>
                <w:color w:val="000000"/>
                <w:szCs w:val="24"/>
              </w:rPr>
            </w:pPr>
            <w:r>
              <w:rPr>
                <w:b/>
                <w:bCs/>
                <w:color w:val="000000"/>
                <w:szCs w:val="24"/>
              </w:rPr>
              <w:t>2</w:t>
            </w:r>
            <w:r w:rsidR="00F7572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75726" w:rsidRPr="00A30FB6" w:rsidRDefault="00F75726" w:rsidP="008C6717">
            <w:pPr>
              <w:shd w:val="clear" w:color="auto" w:fill="FFFFFF"/>
              <w:tabs>
                <w:tab w:val="left" w:pos="454"/>
              </w:tabs>
              <w:spacing w:line="240" w:lineRule="atLeast"/>
              <w:jc w:val="both"/>
              <w:rPr>
                <w:rFonts w:ascii="Times New Roman" w:hAnsi="Times New Roman"/>
                <w:szCs w:val="24"/>
              </w:rPr>
            </w:pPr>
            <w:r>
              <w:rPr>
                <w:rFonts w:ascii="Times New Roman" w:hAnsi="Times New Roman"/>
                <w:szCs w:val="24"/>
              </w:rPr>
              <w:t>Haftada 1 Türkçe ders saati okuma saati olarak belirlenecek</w:t>
            </w:r>
          </w:p>
        </w:tc>
        <w:tc>
          <w:tcPr>
            <w:tcW w:w="1161" w:type="pct"/>
            <w:tcBorders>
              <w:top w:val="nil"/>
              <w:left w:val="nil"/>
              <w:bottom w:val="single" w:sz="8" w:space="0" w:color="auto"/>
              <w:right w:val="single" w:sz="8" w:space="0" w:color="auto"/>
            </w:tcBorders>
            <w:shd w:val="clear" w:color="auto" w:fill="auto"/>
            <w:vAlign w:val="center"/>
          </w:tcPr>
          <w:p w:rsidR="00F75726" w:rsidRPr="00A47F2F" w:rsidRDefault="00B302A5" w:rsidP="008C6717">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75726" w:rsidRPr="00A47F2F" w:rsidRDefault="00F75726" w:rsidP="008C6717">
            <w:pPr>
              <w:spacing w:after="0" w:line="240" w:lineRule="auto"/>
              <w:jc w:val="both"/>
              <w:rPr>
                <w:color w:val="000000"/>
                <w:szCs w:val="24"/>
              </w:rPr>
            </w:pPr>
            <w:r>
              <w:rPr>
                <w:color w:val="000000"/>
                <w:szCs w:val="24"/>
              </w:rPr>
              <w:t>01 Eylül-30 Haziran</w:t>
            </w:r>
          </w:p>
        </w:tc>
      </w:tr>
      <w:tr w:rsidR="00F7572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5726" w:rsidRPr="00A47F2F" w:rsidRDefault="00EE640E" w:rsidP="008D4E73">
            <w:pPr>
              <w:spacing w:after="0" w:line="240" w:lineRule="auto"/>
              <w:jc w:val="center"/>
              <w:rPr>
                <w:b/>
                <w:bCs/>
                <w:color w:val="000000"/>
                <w:szCs w:val="24"/>
              </w:rPr>
            </w:pPr>
            <w:r>
              <w:rPr>
                <w:b/>
                <w:bCs/>
                <w:color w:val="000000"/>
                <w:szCs w:val="24"/>
              </w:rPr>
              <w:t>2</w:t>
            </w:r>
            <w:r w:rsidR="00F75726">
              <w:rPr>
                <w:b/>
                <w:bCs/>
                <w:color w:val="000000"/>
                <w:szCs w:val="24"/>
              </w:rPr>
              <w:t>.1.</w:t>
            </w:r>
            <w:r w:rsidR="00F7572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75726" w:rsidRPr="00A30FB6" w:rsidRDefault="00F75726" w:rsidP="008C6717">
            <w:pPr>
              <w:shd w:val="clear" w:color="auto" w:fill="FFFFFF"/>
              <w:tabs>
                <w:tab w:val="left" w:pos="454"/>
              </w:tabs>
              <w:spacing w:line="240" w:lineRule="atLeast"/>
              <w:jc w:val="both"/>
              <w:rPr>
                <w:rFonts w:ascii="Times New Roman" w:hAnsi="Times New Roman"/>
                <w:szCs w:val="24"/>
              </w:rPr>
            </w:pPr>
            <w:r>
              <w:rPr>
                <w:rFonts w:ascii="Times New Roman" w:hAnsi="Times New Roman"/>
                <w:szCs w:val="24"/>
              </w:rPr>
              <w:t>İl seviyesinde düzenlenen resim, şiir yarışmalarına katılım sağlanacak.</w:t>
            </w:r>
          </w:p>
        </w:tc>
        <w:tc>
          <w:tcPr>
            <w:tcW w:w="1161" w:type="pct"/>
            <w:tcBorders>
              <w:top w:val="nil"/>
              <w:left w:val="nil"/>
              <w:bottom w:val="single" w:sz="8" w:space="0" w:color="auto"/>
              <w:right w:val="single" w:sz="8" w:space="0" w:color="auto"/>
            </w:tcBorders>
            <w:shd w:val="clear" w:color="auto" w:fill="auto"/>
            <w:vAlign w:val="center"/>
          </w:tcPr>
          <w:p w:rsidR="00F46BC4" w:rsidRDefault="00F46BC4" w:rsidP="00F46BC4">
            <w:pPr>
              <w:spacing w:after="0" w:line="240" w:lineRule="auto"/>
              <w:jc w:val="both"/>
              <w:rPr>
                <w:color w:val="000000"/>
                <w:szCs w:val="24"/>
              </w:rPr>
            </w:pPr>
          </w:p>
          <w:p w:rsidR="00F75726" w:rsidRPr="00A47F2F" w:rsidRDefault="00B302A5" w:rsidP="008C6717">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75726" w:rsidRPr="00A47F2F" w:rsidRDefault="00F75726" w:rsidP="008C6717">
            <w:pPr>
              <w:spacing w:after="0" w:line="240" w:lineRule="auto"/>
              <w:jc w:val="both"/>
              <w:rPr>
                <w:color w:val="000000"/>
                <w:szCs w:val="24"/>
              </w:rPr>
            </w:pPr>
            <w:r>
              <w:rPr>
                <w:color w:val="000000"/>
                <w:szCs w:val="24"/>
              </w:rPr>
              <w:t>01 Eylül-30 Haziran</w:t>
            </w:r>
          </w:p>
        </w:tc>
      </w:tr>
      <w:tr w:rsidR="00F7572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5726" w:rsidRPr="00A47F2F" w:rsidRDefault="00EE640E" w:rsidP="008D4E73">
            <w:pPr>
              <w:spacing w:after="0" w:line="240" w:lineRule="auto"/>
              <w:jc w:val="center"/>
              <w:rPr>
                <w:b/>
                <w:bCs/>
                <w:color w:val="000000"/>
                <w:szCs w:val="24"/>
              </w:rPr>
            </w:pPr>
            <w:r>
              <w:rPr>
                <w:b/>
                <w:bCs/>
                <w:color w:val="000000"/>
                <w:szCs w:val="24"/>
              </w:rPr>
              <w:t>2</w:t>
            </w:r>
            <w:r w:rsidR="00F75726">
              <w:rPr>
                <w:b/>
                <w:bCs/>
                <w:color w:val="000000"/>
                <w:szCs w:val="24"/>
              </w:rPr>
              <w:t>.1.</w:t>
            </w:r>
            <w:r w:rsidR="00F7572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75726" w:rsidRPr="00A30FB6" w:rsidRDefault="00F75726" w:rsidP="008C6717">
            <w:pPr>
              <w:shd w:val="clear" w:color="auto" w:fill="FFFFFF"/>
              <w:tabs>
                <w:tab w:val="left" w:pos="454"/>
              </w:tabs>
              <w:spacing w:line="240" w:lineRule="atLeast"/>
              <w:jc w:val="both"/>
              <w:rPr>
                <w:rFonts w:ascii="Times New Roman" w:hAnsi="Times New Roman"/>
                <w:szCs w:val="24"/>
              </w:rPr>
            </w:pPr>
            <w:r>
              <w:rPr>
                <w:rFonts w:ascii="Times New Roman" w:hAnsi="Times New Roman"/>
                <w:szCs w:val="24"/>
              </w:rPr>
              <w:t>Okulumuzdaki öğretmenlerin hizmet içi eğitime katılımları teşvik</w:t>
            </w:r>
          </w:p>
        </w:tc>
        <w:tc>
          <w:tcPr>
            <w:tcW w:w="1161" w:type="pct"/>
            <w:tcBorders>
              <w:top w:val="nil"/>
              <w:left w:val="nil"/>
              <w:bottom w:val="single" w:sz="8" w:space="0" w:color="auto"/>
              <w:right w:val="single" w:sz="8" w:space="0" w:color="auto"/>
            </w:tcBorders>
            <w:shd w:val="clear" w:color="auto" w:fill="auto"/>
            <w:vAlign w:val="center"/>
          </w:tcPr>
          <w:p w:rsidR="00F46BC4" w:rsidRDefault="00F46BC4" w:rsidP="00F46BC4">
            <w:pPr>
              <w:spacing w:after="0" w:line="240" w:lineRule="auto"/>
              <w:jc w:val="both"/>
              <w:rPr>
                <w:color w:val="000000"/>
                <w:szCs w:val="24"/>
              </w:rPr>
            </w:pPr>
          </w:p>
          <w:p w:rsidR="00F75726" w:rsidRPr="00A47F2F" w:rsidRDefault="00B302A5" w:rsidP="008C6717">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75726" w:rsidRPr="00A47F2F" w:rsidRDefault="00F75726" w:rsidP="008C6717">
            <w:pPr>
              <w:spacing w:after="0" w:line="240" w:lineRule="auto"/>
              <w:jc w:val="both"/>
              <w:rPr>
                <w:color w:val="000000"/>
                <w:szCs w:val="24"/>
              </w:rPr>
            </w:pPr>
            <w:r>
              <w:rPr>
                <w:color w:val="000000"/>
                <w:szCs w:val="24"/>
              </w:rPr>
              <w:t>01 Eylül-30 Haziran</w:t>
            </w:r>
          </w:p>
        </w:tc>
      </w:tr>
      <w:tr w:rsidR="00F7572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5726" w:rsidRPr="00A47F2F" w:rsidRDefault="00EE640E" w:rsidP="008D4E73">
            <w:pPr>
              <w:spacing w:after="0" w:line="240" w:lineRule="auto"/>
              <w:jc w:val="center"/>
              <w:rPr>
                <w:b/>
                <w:bCs/>
                <w:color w:val="000000"/>
                <w:szCs w:val="24"/>
              </w:rPr>
            </w:pPr>
            <w:r>
              <w:rPr>
                <w:b/>
                <w:bCs/>
                <w:color w:val="000000"/>
                <w:szCs w:val="24"/>
              </w:rPr>
              <w:t>2</w:t>
            </w:r>
            <w:r w:rsidR="00F75726">
              <w:rPr>
                <w:b/>
                <w:bCs/>
                <w:color w:val="000000"/>
                <w:szCs w:val="24"/>
              </w:rPr>
              <w:t>.1.</w:t>
            </w:r>
            <w:r w:rsidR="00F75726"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75726" w:rsidRPr="00A30FB6" w:rsidRDefault="00F75726" w:rsidP="008C6717">
            <w:pPr>
              <w:shd w:val="clear" w:color="auto" w:fill="FFFFFF"/>
              <w:tabs>
                <w:tab w:val="left" w:pos="454"/>
              </w:tabs>
              <w:spacing w:line="240" w:lineRule="atLeast"/>
              <w:jc w:val="both"/>
              <w:rPr>
                <w:rFonts w:ascii="Times New Roman" w:eastAsia="Arial Unicode MS" w:hAnsi="Times New Roman"/>
                <w:b/>
                <w:szCs w:val="24"/>
              </w:rPr>
            </w:pPr>
            <w:r w:rsidRPr="00A30FB6">
              <w:rPr>
                <w:rFonts w:ascii="Times New Roman" w:hAnsi="Times New Roman"/>
                <w:szCs w:val="24"/>
              </w:rPr>
              <w:t>Veli ve Öğrencilere oryantasyon eğitiminin amacına uygun olarak verilmesi çalışmaları yapılacak</w:t>
            </w:r>
          </w:p>
          <w:p w:rsidR="00F75726" w:rsidRPr="00A47F2F" w:rsidRDefault="00F75726" w:rsidP="008C6717">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F75726" w:rsidRDefault="00F75726" w:rsidP="008C6717">
            <w:pPr>
              <w:spacing w:after="0" w:line="240" w:lineRule="auto"/>
              <w:jc w:val="both"/>
              <w:rPr>
                <w:color w:val="000000"/>
                <w:szCs w:val="24"/>
              </w:rPr>
            </w:pPr>
            <w:r>
              <w:rPr>
                <w:color w:val="000000"/>
                <w:szCs w:val="24"/>
              </w:rPr>
              <w:t xml:space="preserve">            Sınıf</w:t>
            </w:r>
          </w:p>
          <w:p w:rsidR="00F75726" w:rsidRPr="00A47F2F" w:rsidRDefault="00F75726" w:rsidP="008C6717">
            <w:pPr>
              <w:spacing w:after="0" w:line="240" w:lineRule="auto"/>
              <w:jc w:val="both"/>
              <w:rPr>
                <w:color w:val="000000"/>
                <w:szCs w:val="24"/>
              </w:rPr>
            </w:pPr>
            <w:r>
              <w:rPr>
                <w:color w:val="000000"/>
                <w:szCs w:val="24"/>
              </w:rPr>
              <w:t>Rehberlik Öğretmenleri</w:t>
            </w:r>
          </w:p>
        </w:tc>
        <w:tc>
          <w:tcPr>
            <w:tcW w:w="1162" w:type="pct"/>
            <w:tcBorders>
              <w:top w:val="nil"/>
              <w:left w:val="nil"/>
              <w:bottom w:val="single" w:sz="8" w:space="0" w:color="auto"/>
              <w:right w:val="single" w:sz="8" w:space="0" w:color="auto"/>
            </w:tcBorders>
            <w:shd w:val="clear" w:color="auto" w:fill="auto"/>
            <w:vAlign w:val="center"/>
          </w:tcPr>
          <w:p w:rsidR="00F75726" w:rsidRPr="00A47F2F" w:rsidRDefault="00F75726" w:rsidP="008C6717">
            <w:pPr>
              <w:spacing w:after="0" w:line="240" w:lineRule="auto"/>
              <w:jc w:val="both"/>
              <w:rPr>
                <w:color w:val="000000"/>
                <w:szCs w:val="24"/>
              </w:rPr>
            </w:pPr>
            <w:r>
              <w:rPr>
                <w:color w:val="000000"/>
                <w:szCs w:val="24"/>
              </w:rPr>
              <w:t>01 Eylül-30 Haziran</w:t>
            </w:r>
          </w:p>
        </w:tc>
      </w:tr>
      <w:tr w:rsidR="00F7572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5726" w:rsidRPr="00A47F2F" w:rsidRDefault="00EE640E" w:rsidP="008D4E73">
            <w:pPr>
              <w:spacing w:after="0" w:line="240" w:lineRule="auto"/>
              <w:jc w:val="center"/>
              <w:rPr>
                <w:b/>
                <w:bCs/>
                <w:color w:val="000000"/>
                <w:szCs w:val="24"/>
              </w:rPr>
            </w:pPr>
            <w:r>
              <w:rPr>
                <w:b/>
                <w:bCs/>
                <w:color w:val="000000"/>
                <w:szCs w:val="24"/>
              </w:rPr>
              <w:t>2</w:t>
            </w:r>
            <w:r w:rsidR="00F75726">
              <w:rPr>
                <w:b/>
                <w:bCs/>
                <w:color w:val="000000"/>
                <w:szCs w:val="24"/>
              </w:rPr>
              <w:t>.1.</w:t>
            </w:r>
            <w:r w:rsidR="00F75726"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75726" w:rsidRPr="00A47F2F" w:rsidRDefault="00F75726" w:rsidP="008C6717">
            <w:pPr>
              <w:spacing w:after="0" w:line="240" w:lineRule="auto"/>
              <w:jc w:val="both"/>
              <w:rPr>
                <w:szCs w:val="24"/>
                <w:highlight w:val="green"/>
              </w:rPr>
            </w:pPr>
            <w:r w:rsidRPr="00A30FB6">
              <w:rPr>
                <w:rFonts w:ascii="Times New Roman" w:hAnsi="Times New Roman"/>
                <w:szCs w:val="24"/>
              </w:rPr>
              <w:t>Okul sağl</w:t>
            </w:r>
            <w:r>
              <w:rPr>
                <w:rFonts w:ascii="Times New Roman" w:hAnsi="Times New Roman"/>
                <w:szCs w:val="24"/>
              </w:rPr>
              <w:t>ığı ile ilgili İl Sağlık M</w:t>
            </w:r>
            <w:r w:rsidRPr="00A30FB6">
              <w:rPr>
                <w:rFonts w:ascii="Times New Roman" w:hAnsi="Times New Roman"/>
                <w:szCs w:val="24"/>
              </w:rPr>
              <w:t>üdürlüğü ile gerekli koordinasyonun sağlanması</w:t>
            </w:r>
          </w:p>
        </w:tc>
        <w:tc>
          <w:tcPr>
            <w:tcW w:w="1161" w:type="pct"/>
            <w:tcBorders>
              <w:top w:val="nil"/>
              <w:left w:val="nil"/>
              <w:bottom w:val="single" w:sz="8" w:space="0" w:color="auto"/>
              <w:right w:val="single" w:sz="8" w:space="0" w:color="auto"/>
            </w:tcBorders>
            <w:shd w:val="clear" w:color="auto" w:fill="auto"/>
            <w:vAlign w:val="center"/>
          </w:tcPr>
          <w:p w:rsidR="00F75726" w:rsidRDefault="00F75726" w:rsidP="00F75726">
            <w:pPr>
              <w:spacing w:after="0" w:line="240" w:lineRule="auto"/>
              <w:jc w:val="both"/>
              <w:rPr>
                <w:color w:val="000000"/>
                <w:szCs w:val="24"/>
              </w:rPr>
            </w:pPr>
          </w:p>
          <w:p w:rsidR="00F75726" w:rsidRPr="00A47F2F" w:rsidRDefault="00B302A5" w:rsidP="008C6717">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75726" w:rsidRPr="00A47F2F" w:rsidRDefault="00F75726" w:rsidP="008C6717">
            <w:pPr>
              <w:spacing w:after="0" w:line="240" w:lineRule="auto"/>
              <w:jc w:val="both"/>
              <w:rPr>
                <w:color w:val="000000"/>
                <w:szCs w:val="24"/>
              </w:rPr>
            </w:pPr>
            <w:r>
              <w:rPr>
                <w:color w:val="000000"/>
                <w:szCs w:val="24"/>
              </w:rPr>
              <w:t>01 Eylül-30 Haziran</w:t>
            </w:r>
          </w:p>
        </w:tc>
      </w:tr>
      <w:tr w:rsidR="00F7572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5726" w:rsidRPr="00A47F2F" w:rsidRDefault="00EE640E" w:rsidP="008D4E73">
            <w:pPr>
              <w:spacing w:after="0" w:line="240" w:lineRule="auto"/>
              <w:jc w:val="center"/>
              <w:rPr>
                <w:b/>
                <w:bCs/>
                <w:color w:val="000000"/>
                <w:szCs w:val="24"/>
              </w:rPr>
            </w:pPr>
            <w:r>
              <w:rPr>
                <w:b/>
                <w:bCs/>
                <w:color w:val="000000"/>
                <w:szCs w:val="24"/>
              </w:rPr>
              <w:t>2</w:t>
            </w:r>
            <w:r w:rsidR="00F75726">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F75726" w:rsidRPr="00A47F2F" w:rsidRDefault="00F75726" w:rsidP="008C6717">
            <w:pPr>
              <w:spacing w:after="0" w:line="240" w:lineRule="auto"/>
              <w:jc w:val="both"/>
              <w:rPr>
                <w:szCs w:val="24"/>
                <w:highlight w:val="green"/>
              </w:rPr>
            </w:pPr>
            <w:r w:rsidRPr="00A30FB6">
              <w:rPr>
                <w:rFonts w:ascii="Times New Roman" w:hAnsi="Times New Roman"/>
                <w:szCs w:val="24"/>
              </w:rPr>
              <w:t>Rehberlik faaliyetlerinin niteliğinin artırılması</w:t>
            </w:r>
          </w:p>
        </w:tc>
        <w:tc>
          <w:tcPr>
            <w:tcW w:w="1161" w:type="pct"/>
            <w:tcBorders>
              <w:top w:val="nil"/>
              <w:left w:val="nil"/>
              <w:bottom w:val="single" w:sz="8" w:space="0" w:color="auto"/>
              <w:right w:val="single" w:sz="8" w:space="0" w:color="auto"/>
            </w:tcBorders>
            <w:shd w:val="clear" w:color="auto" w:fill="auto"/>
            <w:vAlign w:val="center"/>
          </w:tcPr>
          <w:p w:rsidR="00F75726" w:rsidRDefault="00F75726" w:rsidP="00F75726">
            <w:pPr>
              <w:spacing w:after="0" w:line="240" w:lineRule="auto"/>
              <w:jc w:val="both"/>
              <w:rPr>
                <w:color w:val="000000"/>
                <w:szCs w:val="24"/>
              </w:rPr>
            </w:pPr>
            <w:r>
              <w:rPr>
                <w:color w:val="000000"/>
                <w:szCs w:val="24"/>
              </w:rPr>
              <w:t xml:space="preserve">            Sınıf</w:t>
            </w:r>
          </w:p>
          <w:p w:rsidR="00F75726" w:rsidRPr="00A47F2F" w:rsidRDefault="00F75726" w:rsidP="00F75726">
            <w:pPr>
              <w:spacing w:after="0" w:line="240" w:lineRule="auto"/>
              <w:jc w:val="both"/>
              <w:rPr>
                <w:color w:val="000000"/>
                <w:szCs w:val="24"/>
              </w:rPr>
            </w:pPr>
            <w:r>
              <w:rPr>
                <w:color w:val="000000"/>
                <w:szCs w:val="24"/>
              </w:rPr>
              <w:t>Rehberlik Öğretmenleri</w:t>
            </w:r>
          </w:p>
        </w:tc>
        <w:tc>
          <w:tcPr>
            <w:tcW w:w="1162" w:type="pct"/>
            <w:tcBorders>
              <w:top w:val="nil"/>
              <w:left w:val="nil"/>
              <w:bottom w:val="single" w:sz="8" w:space="0" w:color="auto"/>
              <w:right w:val="single" w:sz="8" w:space="0" w:color="auto"/>
            </w:tcBorders>
            <w:shd w:val="clear" w:color="auto" w:fill="auto"/>
            <w:vAlign w:val="center"/>
          </w:tcPr>
          <w:p w:rsidR="00F75726" w:rsidRPr="00A47F2F" w:rsidRDefault="00F75726" w:rsidP="008C6717">
            <w:pPr>
              <w:spacing w:after="0" w:line="240" w:lineRule="auto"/>
              <w:jc w:val="both"/>
              <w:rPr>
                <w:color w:val="000000"/>
                <w:szCs w:val="24"/>
              </w:rPr>
            </w:pPr>
            <w:r>
              <w:rPr>
                <w:color w:val="000000"/>
                <w:szCs w:val="24"/>
              </w:rPr>
              <w:t>01 Eylül-30 Haziran</w:t>
            </w:r>
          </w:p>
        </w:tc>
      </w:tr>
      <w:tr w:rsidR="00F7572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5726" w:rsidRPr="00A47F2F" w:rsidRDefault="00EE640E" w:rsidP="008D4E73">
            <w:pPr>
              <w:spacing w:after="0" w:line="240" w:lineRule="auto"/>
              <w:jc w:val="center"/>
              <w:rPr>
                <w:b/>
                <w:bCs/>
                <w:color w:val="000000"/>
                <w:szCs w:val="24"/>
              </w:rPr>
            </w:pPr>
            <w:r>
              <w:rPr>
                <w:b/>
                <w:bCs/>
                <w:color w:val="000000"/>
                <w:szCs w:val="24"/>
              </w:rPr>
              <w:t>2</w:t>
            </w:r>
            <w:r w:rsidR="00F75726">
              <w:rPr>
                <w:b/>
                <w:bCs/>
                <w:color w:val="000000"/>
                <w:szCs w:val="24"/>
              </w:rPr>
              <w:t>.1.7</w:t>
            </w:r>
          </w:p>
        </w:tc>
        <w:tc>
          <w:tcPr>
            <w:tcW w:w="2324" w:type="pct"/>
            <w:tcBorders>
              <w:top w:val="nil"/>
              <w:left w:val="nil"/>
              <w:bottom w:val="single" w:sz="8" w:space="0" w:color="auto"/>
              <w:right w:val="single" w:sz="8" w:space="0" w:color="auto"/>
            </w:tcBorders>
            <w:shd w:val="clear" w:color="auto" w:fill="auto"/>
            <w:vAlign w:val="center"/>
          </w:tcPr>
          <w:p w:rsidR="00F75726" w:rsidRPr="00A47F2F" w:rsidRDefault="00F75726" w:rsidP="008C6717">
            <w:pPr>
              <w:spacing w:after="0" w:line="240" w:lineRule="auto"/>
              <w:jc w:val="both"/>
              <w:rPr>
                <w:szCs w:val="24"/>
                <w:highlight w:val="green"/>
              </w:rPr>
            </w:pPr>
            <w:r w:rsidRPr="00A30FB6">
              <w:rPr>
                <w:rFonts w:ascii="Times New Roman" w:hAnsi="Times New Roman"/>
                <w:szCs w:val="24"/>
              </w:rPr>
              <w:t>Her ay bir değerin öğrencilere benimsetmek için  etkinlik (yarışma, münazara, kitap okuma, filim izleme, örnek şahsiyet tanıtımı, öykü, hikâye)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F75726" w:rsidRDefault="00F75726" w:rsidP="00F75726">
            <w:pPr>
              <w:spacing w:after="0" w:line="240" w:lineRule="auto"/>
              <w:jc w:val="both"/>
              <w:rPr>
                <w:color w:val="000000"/>
                <w:szCs w:val="24"/>
              </w:rPr>
            </w:pPr>
            <w:r>
              <w:rPr>
                <w:color w:val="000000"/>
                <w:szCs w:val="24"/>
              </w:rPr>
              <w:t xml:space="preserve">            Sınıf</w:t>
            </w:r>
          </w:p>
          <w:p w:rsidR="00F75726" w:rsidRPr="00A47F2F" w:rsidRDefault="00F75726" w:rsidP="00F75726">
            <w:pPr>
              <w:spacing w:after="0" w:line="240" w:lineRule="auto"/>
              <w:jc w:val="both"/>
              <w:rPr>
                <w:color w:val="000000"/>
                <w:szCs w:val="24"/>
              </w:rPr>
            </w:pPr>
            <w:r>
              <w:rPr>
                <w:color w:val="000000"/>
                <w:szCs w:val="24"/>
              </w:rPr>
              <w:t>Rehberlik Öğretmenleri</w:t>
            </w:r>
          </w:p>
        </w:tc>
        <w:tc>
          <w:tcPr>
            <w:tcW w:w="1162" w:type="pct"/>
            <w:tcBorders>
              <w:top w:val="nil"/>
              <w:left w:val="nil"/>
              <w:bottom w:val="single" w:sz="8" w:space="0" w:color="auto"/>
              <w:right w:val="single" w:sz="8" w:space="0" w:color="auto"/>
            </w:tcBorders>
            <w:shd w:val="clear" w:color="auto" w:fill="auto"/>
            <w:vAlign w:val="center"/>
          </w:tcPr>
          <w:p w:rsidR="00F75726" w:rsidRPr="00A47F2F" w:rsidRDefault="00F75726" w:rsidP="008C6717">
            <w:pPr>
              <w:spacing w:after="0" w:line="240" w:lineRule="auto"/>
              <w:jc w:val="both"/>
              <w:rPr>
                <w:color w:val="000000"/>
                <w:szCs w:val="24"/>
              </w:rPr>
            </w:pPr>
            <w:r>
              <w:rPr>
                <w:color w:val="000000"/>
                <w:szCs w:val="24"/>
              </w:rPr>
              <w:t>01 Eylül-30 Haziran</w:t>
            </w:r>
          </w:p>
        </w:tc>
      </w:tr>
    </w:tbl>
    <w:p w:rsidR="002B6FDB" w:rsidRDefault="002B6FDB" w:rsidP="002B6FDB"/>
    <w:p w:rsidR="00240F86" w:rsidRPr="00AF6964" w:rsidRDefault="008D4E73" w:rsidP="00240F86">
      <w:pPr>
        <w:spacing w:line="240" w:lineRule="auto"/>
        <w:rPr>
          <w:rFonts w:ascii="Times New Roman" w:hAnsi="Times New Roman"/>
          <w:szCs w:val="24"/>
        </w:rPr>
      </w:pPr>
      <w:r>
        <w:br w:type="page"/>
      </w:r>
      <w:r w:rsidR="00240F86" w:rsidRPr="00AF6964">
        <w:rPr>
          <w:rFonts w:ascii="Times New Roman" w:hAnsi="Times New Roman"/>
          <w:b/>
          <w:szCs w:val="24"/>
        </w:rPr>
        <w:lastRenderedPageBreak/>
        <w:t>Stratejik Hedef 2.2:</w:t>
      </w:r>
      <w:r w:rsidR="00240F86" w:rsidRPr="00AF6964">
        <w:rPr>
          <w:rFonts w:ascii="Times New Roman" w:hAnsi="Times New Roman"/>
          <w:szCs w:val="24"/>
        </w:rPr>
        <w:t xml:space="preserve">  Öğrenme kazanımlarını takip eden ve velileri de sürece dâhil eden bir yönetim anlayışı ile öğrencilerimizin akademik başarıları ve sosyal faaliyetlere yetenekleri doğrultusunda etkin katılımı artırılacaktır.</w:t>
      </w:r>
    </w:p>
    <w:p w:rsidR="00240F86" w:rsidRPr="00AF6964" w:rsidRDefault="00240F86" w:rsidP="00240F86">
      <w:pPr>
        <w:rPr>
          <w:rFonts w:ascii="Times New Roman" w:hAnsi="Times New Roman"/>
          <w:b/>
          <w:color w:val="FF0000"/>
          <w:szCs w:val="24"/>
        </w:rPr>
      </w:pPr>
      <w:r w:rsidRPr="00AF6964">
        <w:rPr>
          <w:rFonts w:ascii="Times New Roman" w:hAnsi="Times New Roman"/>
          <w:b/>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5432"/>
        <w:gridCol w:w="1030"/>
        <w:gridCol w:w="7"/>
        <w:gridCol w:w="1169"/>
        <w:gridCol w:w="1121"/>
        <w:gridCol w:w="1085"/>
        <w:gridCol w:w="1176"/>
        <w:gridCol w:w="1082"/>
        <w:gridCol w:w="19"/>
      </w:tblGrid>
      <w:tr w:rsidR="00240F86" w:rsidRPr="00AF6964" w:rsidTr="00AD5B66">
        <w:trPr>
          <w:trHeight w:val="192"/>
        </w:trPr>
        <w:tc>
          <w:tcPr>
            <w:tcW w:w="1892" w:type="dxa"/>
            <w:vMerge w:val="restart"/>
            <w:shd w:val="clear" w:color="auto" w:fill="auto"/>
            <w:noWrap/>
            <w:vAlign w:val="center"/>
            <w:hideMark/>
          </w:tcPr>
          <w:p w:rsidR="00240F86" w:rsidRPr="00AF6964" w:rsidRDefault="00240F86" w:rsidP="00AD5B66">
            <w:pPr>
              <w:spacing w:after="0" w:line="240" w:lineRule="auto"/>
              <w:rPr>
                <w:rFonts w:ascii="Times New Roman" w:hAnsi="Times New Roman"/>
                <w:b/>
                <w:bCs/>
                <w:color w:val="000000"/>
                <w:szCs w:val="24"/>
              </w:rPr>
            </w:pPr>
            <w:r w:rsidRPr="00AF6964">
              <w:rPr>
                <w:rFonts w:ascii="Times New Roman" w:hAnsi="Times New Roman"/>
                <w:b/>
                <w:bCs/>
                <w:color w:val="000000"/>
                <w:szCs w:val="24"/>
              </w:rPr>
              <w:t>No</w:t>
            </w:r>
          </w:p>
        </w:tc>
        <w:tc>
          <w:tcPr>
            <w:tcW w:w="5432" w:type="dxa"/>
            <w:vMerge w:val="restart"/>
            <w:shd w:val="clear" w:color="auto" w:fill="auto"/>
            <w:vAlign w:val="center"/>
            <w:hideMark/>
          </w:tcPr>
          <w:p w:rsidR="00240F86" w:rsidRPr="00AF6964" w:rsidRDefault="00240F86" w:rsidP="00AD5B66">
            <w:pPr>
              <w:spacing w:after="0" w:line="240" w:lineRule="auto"/>
              <w:rPr>
                <w:rFonts w:ascii="Times New Roman" w:hAnsi="Times New Roman"/>
                <w:b/>
                <w:bCs/>
                <w:color w:val="000000"/>
                <w:szCs w:val="24"/>
              </w:rPr>
            </w:pPr>
            <w:r w:rsidRPr="00AF6964">
              <w:rPr>
                <w:rFonts w:ascii="Times New Roman" w:hAnsi="Times New Roman"/>
                <w:b/>
                <w:bCs/>
                <w:color w:val="000000"/>
                <w:szCs w:val="24"/>
              </w:rPr>
              <w:t>PERFORMANS</w:t>
            </w:r>
          </w:p>
          <w:p w:rsidR="00240F86" w:rsidRPr="00AF6964" w:rsidRDefault="00240F86" w:rsidP="00AD5B66">
            <w:pPr>
              <w:spacing w:after="0" w:line="240" w:lineRule="auto"/>
              <w:rPr>
                <w:rFonts w:ascii="Times New Roman" w:hAnsi="Times New Roman"/>
                <w:b/>
                <w:bCs/>
                <w:color w:val="000000"/>
                <w:szCs w:val="24"/>
              </w:rPr>
            </w:pPr>
            <w:r w:rsidRPr="00AF6964">
              <w:rPr>
                <w:rFonts w:ascii="Times New Roman" w:hAnsi="Times New Roman"/>
                <w:b/>
                <w:bCs/>
                <w:color w:val="000000"/>
                <w:szCs w:val="24"/>
              </w:rPr>
              <w:t>GÖSTERGESİ</w:t>
            </w:r>
          </w:p>
        </w:tc>
        <w:tc>
          <w:tcPr>
            <w:tcW w:w="1037" w:type="dxa"/>
            <w:gridSpan w:val="2"/>
            <w:shd w:val="clear" w:color="auto" w:fill="auto"/>
            <w:vAlign w:val="center"/>
          </w:tcPr>
          <w:p w:rsidR="00240F86" w:rsidRPr="00AF6964" w:rsidRDefault="00240F86" w:rsidP="00AD5B66">
            <w:pPr>
              <w:spacing w:after="0" w:line="240" w:lineRule="auto"/>
              <w:rPr>
                <w:rFonts w:ascii="Times New Roman" w:hAnsi="Times New Roman"/>
                <w:b/>
                <w:bCs/>
                <w:color w:val="000000"/>
                <w:szCs w:val="24"/>
              </w:rPr>
            </w:pPr>
            <w:r w:rsidRPr="00AF6964">
              <w:rPr>
                <w:rFonts w:ascii="Times New Roman" w:hAnsi="Times New Roman"/>
                <w:b/>
                <w:bCs/>
                <w:color w:val="000000"/>
                <w:szCs w:val="24"/>
              </w:rPr>
              <w:t>Mevcut</w:t>
            </w:r>
          </w:p>
        </w:tc>
        <w:tc>
          <w:tcPr>
            <w:tcW w:w="5652" w:type="dxa"/>
            <w:gridSpan w:val="6"/>
            <w:shd w:val="clear" w:color="auto" w:fill="auto"/>
            <w:vAlign w:val="center"/>
          </w:tcPr>
          <w:p w:rsidR="00240F86" w:rsidRPr="00AF6964" w:rsidRDefault="00240F86" w:rsidP="00AD5B66">
            <w:pPr>
              <w:spacing w:after="0" w:line="240" w:lineRule="auto"/>
              <w:rPr>
                <w:rFonts w:ascii="Times New Roman" w:hAnsi="Times New Roman"/>
                <w:b/>
                <w:bCs/>
                <w:color w:val="000000"/>
                <w:szCs w:val="24"/>
              </w:rPr>
            </w:pPr>
            <w:r w:rsidRPr="00AF6964">
              <w:rPr>
                <w:rFonts w:ascii="Times New Roman" w:hAnsi="Times New Roman"/>
                <w:b/>
                <w:bCs/>
                <w:color w:val="000000"/>
                <w:szCs w:val="24"/>
              </w:rPr>
              <w:t>HEDEF</w:t>
            </w:r>
          </w:p>
        </w:tc>
      </w:tr>
      <w:tr w:rsidR="00240F86" w:rsidRPr="00AF6964" w:rsidTr="00AD5B66">
        <w:trPr>
          <w:gridAfter w:val="1"/>
          <w:wAfter w:w="19" w:type="dxa"/>
          <w:trHeight w:val="141"/>
        </w:trPr>
        <w:tc>
          <w:tcPr>
            <w:tcW w:w="1892" w:type="dxa"/>
            <w:vMerge/>
            <w:shd w:val="clear" w:color="auto" w:fill="auto"/>
            <w:vAlign w:val="center"/>
            <w:hideMark/>
          </w:tcPr>
          <w:p w:rsidR="00240F86" w:rsidRPr="00AF6964" w:rsidRDefault="00240F86" w:rsidP="00AD5B66">
            <w:pPr>
              <w:spacing w:after="0" w:line="240" w:lineRule="auto"/>
              <w:rPr>
                <w:rFonts w:ascii="Times New Roman" w:hAnsi="Times New Roman"/>
                <w:b/>
                <w:bCs/>
                <w:szCs w:val="24"/>
              </w:rPr>
            </w:pPr>
          </w:p>
        </w:tc>
        <w:tc>
          <w:tcPr>
            <w:tcW w:w="5432" w:type="dxa"/>
            <w:vMerge/>
            <w:shd w:val="clear" w:color="auto" w:fill="auto"/>
            <w:vAlign w:val="center"/>
            <w:hideMark/>
          </w:tcPr>
          <w:p w:rsidR="00240F86" w:rsidRPr="00AF6964" w:rsidRDefault="00240F86" w:rsidP="00AD5B66">
            <w:pPr>
              <w:spacing w:after="0" w:line="240" w:lineRule="auto"/>
              <w:rPr>
                <w:rFonts w:ascii="Times New Roman" w:hAnsi="Times New Roman"/>
                <w:b/>
                <w:bCs/>
                <w:szCs w:val="24"/>
              </w:rPr>
            </w:pPr>
          </w:p>
        </w:tc>
        <w:tc>
          <w:tcPr>
            <w:tcW w:w="1030" w:type="dxa"/>
            <w:shd w:val="clear" w:color="auto" w:fill="auto"/>
            <w:noWrap/>
            <w:vAlign w:val="center"/>
            <w:hideMark/>
          </w:tcPr>
          <w:p w:rsidR="00240F86" w:rsidRPr="00AF6964" w:rsidRDefault="00240F86" w:rsidP="00AD5B66">
            <w:pPr>
              <w:spacing w:after="0" w:line="240" w:lineRule="auto"/>
              <w:rPr>
                <w:rFonts w:ascii="Times New Roman" w:hAnsi="Times New Roman"/>
                <w:b/>
                <w:bCs/>
                <w:szCs w:val="24"/>
              </w:rPr>
            </w:pPr>
            <w:r w:rsidRPr="00AF6964">
              <w:rPr>
                <w:rFonts w:ascii="Times New Roman" w:hAnsi="Times New Roman"/>
                <w:b/>
                <w:bCs/>
                <w:szCs w:val="24"/>
              </w:rPr>
              <w:t>2018</w:t>
            </w:r>
          </w:p>
        </w:tc>
        <w:tc>
          <w:tcPr>
            <w:tcW w:w="1176" w:type="dxa"/>
            <w:gridSpan w:val="2"/>
            <w:shd w:val="clear" w:color="auto" w:fill="auto"/>
            <w:noWrap/>
            <w:vAlign w:val="center"/>
            <w:hideMark/>
          </w:tcPr>
          <w:p w:rsidR="00240F86" w:rsidRPr="00AF6964" w:rsidRDefault="00240F86" w:rsidP="00AD5B66">
            <w:pPr>
              <w:spacing w:after="0" w:line="240" w:lineRule="auto"/>
              <w:rPr>
                <w:rFonts w:ascii="Times New Roman" w:hAnsi="Times New Roman"/>
                <w:b/>
                <w:bCs/>
                <w:szCs w:val="24"/>
              </w:rPr>
            </w:pPr>
            <w:r w:rsidRPr="00AF6964">
              <w:rPr>
                <w:rFonts w:ascii="Times New Roman" w:hAnsi="Times New Roman"/>
                <w:b/>
                <w:bCs/>
                <w:szCs w:val="24"/>
              </w:rPr>
              <w:t>2019</w:t>
            </w:r>
          </w:p>
        </w:tc>
        <w:tc>
          <w:tcPr>
            <w:tcW w:w="1121" w:type="dxa"/>
            <w:vAlign w:val="center"/>
          </w:tcPr>
          <w:p w:rsidR="00240F86" w:rsidRPr="00AF6964" w:rsidRDefault="00240F86" w:rsidP="00AD5B66">
            <w:pPr>
              <w:spacing w:after="0" w:line="240" w:lineRule="auto"/>
              <w:rPr>
                <w:rFonts w:ascii="Times New Roman" w:hAnsi="Times New Roman"/>
                <w:b/>
                <w:bCs/>
                <w:szCs w:val="24"/>
              </w:rPr>
            </w:pPr>
            <w:r w:rsidRPr="00AF6964">
              <w:rPr>
                <w:rFonts w:ascii="Times New Roman" w:hAnsi="Times New Roman"/>
                <w:b/>
                <w:bCs/>
                <w:szCs w:val="24"/>
              </w:rPr>
              <w:t>2020</w:t>
            </w:r>
          </w:p>
        </w:tc>
        <w:tc>
          <w:tcPr>
            <w:tcW w:w="1085" w:type="dxa"/>
            <w:vAlign w:val="center"/>
          </w:tcPr>
          <w:p w:rsidR="00240F86" w:rsidRPr="00AF6964" w:rsidRDefault="00240F86" w:rsidP="00AD5B66">
            <w:pPr>
              <w:spacing w:after="0" w:line="240" w:lineRule="auto"/>
              <w:rPr>
                <w:rFonts w:ascii="Times New Roman" w:hAnsi="Times New Roman"/>
                <w:b/>
                <w:bCs/>
                <w:szCs w:val="24"/>
              </w:rPr>
            </w:pPr>
            <w:r w:rsidRPr="00AF6964">
              <w:rPr>
                <w:rFonts w:ascii="Times New Roman" w:hAnsi="Times New Roman"/>
                <w:b/>
                <w:bCs/>
                <w:szCs w:val="24"/>
              </w:rPr>
              <w:t>2021</w:t>
            </w:r>
          </w:p>
        </w:tc>
        <w:tc>
          <w:tcPr>
            <w:tcW w:w="1176" w:type="dxa"/>
            <w:vAlign w:val="center"/>
          </w:tcPr>
          <w:p w:rsidR="00240F86" w:rsidRPr="00AF6964" w:rsidRDefault="00240F86" w:rsidP="00AD5B66">
            <w:pPr>
              <w:spacing w:after="0" w:line="240" w:lineRule="auto"/>
              <w:rPr>
                <w:rFonts w:ascii="Times New Roman" w:hAnsi="Times New Roman"/>
                <w:b/>
                <w:bCs/>
                <w:szCs w:val="24"/>
              </w:rPr>
            </w:pPr>
            <w:r w:rsidRPr="00AF6964">
              <w:rPr>
                <w:rFonts w:ascii="Times New Roman" w:hAnsi="Times New Roman"/>
                <w:b/>
                <w:bCs/>
                <w:szCs w:val="24"/>
              </w:rPr>
              <w:t>2022</w:t>
            </w:r>
          </w:p>
        </w:tc>
        <w:tc>
          <w:tcPr>
            <w:tcW w:w="1082" w:type="dxa"/>
            <w:vAlign w:val="center"/>
          </w:tcPr>
          <w:p w:rsidR="00240F86" w:rsidRPr="00AF6964" w:rsidRDefault="00240F86" w:rsidP="00AD5B66">
            <w:pPr>
              <w:spacing w:after="0" w:line="240" w:lineRule="auto"/>
              <w:rPr>
                <w:rFonts w:ascii="Times New Roman" w:hAnsi="Times New Roman"/>
                <w:b/>
                <w:bCs/>
                <w:szCs w:val="24"/>
              </w:rPr>
            </w:pPr>
            <w:r w:rsidRPr="00AF6964">
              <w:rPr>
                <w:rFonts w:ascii="Times New Roman" w:hAnsi="Times New Roman"/>
                <w:b/>
                <w:bCs/>
                <w:szCs w:val="24"/>
              </w:rPr>
              <w:t>2023</w:t>
            </w:r>
          </w:p>
        </w:tc>
      </w:tr>
      <w:tr w:rsidR="00240F86" w:rsidRPr="00AF6964" w:rsidTr="00AD5B66">
        <w:trPr>
          <w:gridAfter w:val="1"/>
          <w:wAfter w:w="19" w:type="dxa"/>
          <w:trHeight w:val="250"/>
        </w:trPr>
        <w:tc>
          <w:tcPr>
            <w:tcW w:w="1892" w:type="dxa"/>
            <w:shd w:val="clear" w:color="auto" w:fill="auto"/>
            <w:vAlign w:val="center"/>
          </w:tcPr>
          <w:p w:rsidR="00240F86" w:rsidRPr="0091792B" w:rsidRDefault="00240F86" w:rsidP="00AD5B66">
            <w:pPr>
              <w:spacing w:after="0" w:line="240" w:lineRule="auto"/>
              <w:rPr>
                <w:rFonts w:ascii="Times New Roman" w:hAnsi="Times New Roman"/>
                <w:bCs/>
                <w:szCs w:val="24"/>
              </w:rPr>
            </w:pPr>
            <w:r>
              <w:rPr>
                <w:rFonts w:ascii="Times New Roman" w:hAnsi="Times New Roman"/>
                <w:bCs/>
                <w:szCs w:val="24"/>
              </w:rPr>
              <w:t>PG.2.2</w:t>
            </w:r>
            <w:r w:rsidRPr="0091792B">
              <w:rPr>
                <w:rFonts w:ascii="Times New Roman" w:hAnsi="Times New Roman"/>
                <w:bCs/>
                <w:szCs w:val="24"/>
              </w:rPr>
              <w:t>.1</w:t>
            </w:r>
          </w:p>
        </w:tc>
        <w:tc>
          <w:tcPr>
            <w:tcW w:w="5432" w:type="dxa"/>
            <w:shd w:val="clear" w:color="auto" w:fill="auto"/>
            <w:vAlign w:val="center"/>
          </w:tcPr>
          <w:p w:rsidR="00240F86" w:rsidRPr="0091792B" w:rsidRDefault="00240F86" w:rsidP="00AD5B66">
            <w:pPr>
              <w:pStyle w:val="ListeParagraf"/>
              <w:spacing w:after="0" w:line="240" w:lineRule="auto"/>
              <w:ind w:left="0"/>
              <w:rPr>
                <w:rFonts w:ascii="Times New Roman" w:hAnsi="Times New Roman"/>
                <w:szCs w:val="24"/>
              </w:rPr>
            </w:pPr>
            <w:r w:rsidRPr="0091792B">
              <w:rPr>
                <w:rFonts w:ascii="Times New Roman" w:hAnsi="Times New Roman"/>
                <w:szCs w:val="24"/>
              </w:rPr>
              <w:t>Bir Eğitim-Öğretim Döneminde Bilimsel, Kültürel, Sanatsal ve Sportif Alanlarda En Az Bir Faaliyete Katılan Öğrenci Oranı (%)</w:t>
            </w:r>
          </w:p>
        </w:tc>
        <w:tc>
          <w:tcPr>
            <w:tcW w:w="1030" w:type="dxa"/>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0</w:t>
            </w:r>
          </w:p>
        </w:tc>
        <w:tc>
          <w:tcPr>
            <w:tcW w:w="1176" w:type="dxa"/>
            <w:gridSpan w:val="2"/>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0</w:t>
            </w:r>
          </w:p>
        </w:tc>
        <w:tc>
          <w:tcPr>
            <w:tcW w:w="1121"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3</w:t>
            </w:r>
          </w:p>
        </w:tc>
        <w:tc>
          <w:tcPr>
            <w:tcW w:w="1085"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5</w:t>
            </w:r>
          </w:p>
        </w:tc>
        <w:tc>
          <w:tcPr>
            <w:tcW w:w="1176"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5</w:t>
            </w:r>
          </w:p>
        </w:tc>
        <w:tc>
          <w:tcPr>
            <w:tcW w:w="1082"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7</w:t>
            </w:r>
          </w:p>
        </w:tc>
      </w:tr>
      <w:tr w:rsidR="00240F86" w:rsidRPr="00AF6964" w:rsidTr="00AD5B66">
        <w:trPr>
          <w:gridAfter w:val="1"/>
          <w:wAfter w:w="19" w:type="dxa"/>
          <w:trHeight w:val="250"/>
        </w:trPr>
        <w:tc>
          <w:tcPr>
            <w:tcW w:w="1892" w:type="dxa"/>
            <w:shd w:val="clear" w:color="auto" w:fill="auto"/>
            <w:vAlign w:val="center"/>
          </w:tcPr>
          <w:p w:rsidR="00240F86" w:rsidRPr="0091792B" w:rsidRDefault="00240F86" w:rsidP="00AD5B66">
            <w:pPr>
              <w:spacing w:after="0" w:line="240" w:lineRule="auto"/>
              <w:rPr>
                <w:rFonts w:ascii="Times New Roman" w:hAnsi="Times New Roman"/>
                <w:szCs w:val="24"/>
              </w:rPr>
            </w:pPr>
            <w:r>
              <w:rPr>
                <w:rFonts w:ascii="Times New Roman" w:hAnsi="Times New Roman"/>
                <w:bCs/>
                <w:szCs w:val="24"/>
              </w:rPr>
              <w:t>PG.2.2</w:t>
            </w:r>
            <w:r w:rsidRPr="0091792B">
              <w:rPr>
                <w:rFonts w:ascii="Times New Roman" w:hAnsi="Times New Roman"/>
                <w:bCs/>
                <w:szCs w:val="24"/>
              </w:rPr>
              <w:t>.2</w:t>
            </w:r>
          </w:p>
        </w:tc>
        <w:tc>
          <w:tcPr>
            <w:tcW w:w="5432" w:type="dxa"/>
            <w:shd w:val="clear" w:color="auto" w:fill="auto"/>
            <w:vAlign w:val="center"/>
          </w:tcPr>
          <w:p w:rsidR="00240F86" w:rsidRPr="0091792B" w:rsidRDefault="00240F86" w:rsidP="00AD5B66">
            <w:pPr>
              <w:pStyle w:val="ListeParagraf"/>
              <w:spacing w:after="0" w:line="240" w:lineRule="auto"/>
              <w:ind w:left="0"/>
              <w:rPr>
                <w:rFonts w:ascii="Times New Roman" w:hAnsi="Times New Roman"/>
                <w:szCs w:val="24"/>
              </w:rPr>
            </w:pPr>
            <w:r w:rsidRPr="0091792B">
              <w:rPr>
                <w:rFonts w:ascii="Times New Roman" w:hAnsi="Times New Roman"/>
                <w:szCs w:val="24"/>
              </w:rPr>
              <w:t>Okul Dışı Öğrenme Ortamları Kapsamında Düzenlenen Gezi/Etkinlik Sayısı</w:t>
            </w:r>
          </w:p>
        </w:tc>
        <w:tc>
          <w:tcPr>
            <w:tcW w:w="1030" w:type="dxa"/>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1</w:t>
            </w:r>
          </w:p>
        </w:tc>
        <w:tc>
          <w:tcPr>
            <w:tcW w:w="1176" w:type="dxa"/>
            <w:gridSpan w:val="2"/>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1</w:t>
            </w:r>
          </w:p>
        </w:tc>
        <w:tc>
          <w:tcPr>
            <w:tcW w:w="1121"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2</w:t>
            </w:r>
          </w:p>
          <w:p w:rsidR="00240F86" w:rsidRPr="0091792B" w:rsidRDefault="00240F86" w:rsidP="00AD5B66">
            <w:pPr>
              <w:spacing w:after="0" w:line="240" w:lineRule="auto"/>
              <w:rPr>
                <w:rFonts w:ascii="Times New Roman" w:hAnsi="Times New Roman"/>
                <w:szCs w:val="24"/>
              </w:rPr>
            </w:pPr>
          </w:p>
        </w:tc>
        <w:tc>
          <w:tcPr>
            <w:tcW w:w="1085"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2</w:t>
            </w:r>
          </w:p>
        </w:tc>
        <w:tc>
          <w:tcPr>
            <w:tcW w:w="1176"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3</w:t>
            </w:r>
          </w:p>
        </w:tc>
        <w:tc>
          <w:tcPr>
            <w:tcW w:w="1082"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3</w:t>
            </w:r>
          </w:p>
        </w:tc>
      </w:tr>
      <w:tr w:rsidR="00240F86" w:rsidRPr="00AF6964" w:rsidTr="00AD5B66">
        <w:trPr>
          <w:gridAfter w:val="1"/>
          <w:wAfter w:w="19" w:type="dxa"/>
          <w:trHeight w:val="250"/>
        </w:trPr>
        <w:tc>
          <w:tcPr>
            <w:tcW w:w="1892" w:type="dxa"/>
            <w:shd w:val="clear" w:color="auto" w:fill="auto"/>
            <w:vAlign w:val="center"/>
          </w:tcPr>
          <w:p w:rsidR="00240F86" w:rsidRPr="0091792B" w:rsidRDefault="00240F86" w:rsidP="00AD5B66">
            <w:pPr>
              <w:spacing w:after="0" w:line="240" w:lineRule="auto"/>
              <w:rPr>
                <w:rFonts w:ascii="Times New Roman" w:hAnsi="Times New Roman"/>
                <w:szCs w:val="24"/>
              </w:rPr>
            </w:pPr>
            <w:r>
              <w:rPr>
                <w:rFonts w:ascii="Times New Roman" w:hAnsi="Times New Roman"/>
                <w:bCs/>
                <w:szCs w:val="24"/>
              </w:rPr>
              <w:t>PG.2.2</w:t>
            </w:r>
            <w:r w:rsidRPr="0091792B">
              <w:rPr>
                <w:rFonts w:ascii="Times New Roman" w:hAnsi="Times New Roman"/>
                <w:bCs/>
                <w:szCs w:val="24"/>
              </w:rPr>
              <w:t>.3</w:t>
            </w:r>
          </w:p>
        </w:tc>
        <w:tc>
          <w:tcPr>
            <w:tcW w:w="5432" w:type="dxa"/>
            <w:shd w:val="clear" w:color="auto" w:fill="auto"/>
            <w:vAlign w:val="center"/>
          </w:tcPr>
          <w:p w:rsidR="00240F86" w:rsidRPr="0091792B" w:rsidRDefault="00240F86" w:rsidP="00AD5B66">
            <w:pPr>
              <w:spacing w:after="0" w:line="240" w:lineRule="auto"/>
              <w:rPr>
                <w:rFonts w:ascii="Times New Roman" w:hAnsi="Times New Roman"/>
                <w:szCs w:val="24"/>
              </w:rPr>
            </w:pPr>
            <w:r w:rsidRPr="0091792B">
              <w:rPr>
                <w:rFonts w:ascii="Times New Roman" w:hAnsi="Times New Roman"/>
                <w:szCs w:val="24"/>
              </w:rPr>
              <w:t>Çevre Bilincinin Artırılmasına Yönelik Etkinlik Sayısı</w:t>
            </w:r>
          </w:p>
        </w:tc>
        <w:tc>
          <w:tcPr>
            <w:tcW w:w="1030" w:type="dxa"/>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1</w:t>
            </w:r>
          </w:p>
        </w:tc>
        <w:tc>
          <w:tcPr>
            <w:tcW w:w="1176" w:type="dxa"/>
            <w:gridSpan w:val="2"/>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1</w:t>
            </w:r>
          </w:p>
        </w:tc>
        <w:tc>
          <w:tcPr>
            <w:tcW w:w="1121"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2</w:t>
            </w:r>
          </w:p>
          <w:p w:rsidR="00240F86" w:rsidRPr="0091792B" w:rsidRDefault="00240F86" w:rsidP="00AD5B66">
            <w:pPr>
              <w:spacing w:after="0" w:line="240" w:lineRule="auto"/>
              <w:rPr>
                <w:rFonts w:ascii="Times New Roman" w:hAnsi="Times New Roman"/>
                <w:szCs w:val="24"/>
              </w:rPr>
            </w:pPr>
          </w:p>
        </w:tc>
        <w:tc>
          <w:tcPr>
            <w:tcW w:w="1085"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2</w:t>
            </w:r>
          </w:p>
        </w:tc>
        <w:tc>
          <w:tcPr>
            <w:tcW w:w="1176"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2</w:t>
            </w:r>
          </w:p>
        </w:tc>
        <w:tc>
          <w:tcPr>
            <w:tcW w:w="1082"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2</w:t>
            </w:r>
          </w:p>
        </w:tc>
      </w:tr>
      <w:tr w:rsidR="00240F86" w:rsidRPr="00AF6964" w:rsidTr="00AD5B66">
        <w:trPr>
          <w:gridAfter w:val="1"/>
          <w:wAfter w:w="19" w:type="dxa"/>
          <w:trHeight w:val="250"/>
        </w:trPr>
        <w:tc>
          <w:tcPr>
            <w:tcW w:w="1892" w:type="dxa"/>
            <w:shd w:val="clear" w:color="auto" w:fill="auto"/>
            <w:vAlign w:val="center"/>
          </w:tcPr>
          <w:p w:rsidR="00240F86" w:rsidRPr="0091792B" w:rsidRDefault="00240F86" w:rsidP="00AD5B66">
            <w:pPr>
              <w:spacing w:after="0" w:line="240" w:lineRule="auto"/>
              <w:rPr>
                <w:rFonts w:ascii="Times New Roman" w:hAnsi="Times New Roman"/>
                <w:bCs/>
                <w:szCs w:val="24"/>
              </w:rPr>
            </w:pPr>
            <w:r>
              <w:rPr>
                <w:rFonts w:ascii="Times New Roman" w:hAnsi="Times New Roman"/>
                <w:bCs/>
                <w:szCs w:val="24"/>
              </w:rPr>
              <w:t>PG.2.2</w:t>
            </w:r>
            <w:r w:rsidRPr="0091792B">
              <w:rPr>
                <w:rFonts w:ascii="Times New Roman" w:hAnsi="Times New Roman"/>
                <w:bCs/>
                <w:szCs w:val="24"/>
              </w:rPr>
              <w:t>.4</w:t>
            </w:r>
          </w:p>
        </w:tc>
        <w:tc>
          <w:tcPr>
            <w:tcW w:w="5432" w:type="dxa"/>
            <w:shd w:val="clear" w:color="auto" w:fill="auto"/>
            <w:vAlign w:val="center"/>
          </w:tcPr>
          <w:p w:rsidR="00240F86" w:rsidRPr="0091792B" w:rsidRDefault="00240F86" w:rsidP="00AD5B66">
            <w:pPr>
              <w:spacing w:after="0" w:line="240" w:lineRule="auto"/>
              <w:rPr>
                <w:rFonts w:ascii="Times New Roman" w:hAnsi="Times New Roman"/>
                <w:szCs w:val="24"/>
              </w:rPr>
            </w:pPr>
            <w:r w:rsidRPr="0091792B">
              <w:rPr>
                <w:rFonts w:ascii="Times New Roman" w:hAnsi="Times New Roman"/>
                <w:szCs w:val="24"/>
              </w:rPr>
              <w:t>Çevre Bilincinin Artırılmasına Yönelik Etkinliklere Katılan Öğrenci Oranı</w:t>
            </w:r>
          </w:p>
        </w:tc>
        <w:tc>
          <w:tcPr>
            <w:tcW w:w="1030" w:type="dxa"/>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20</w:t>
            </w:r>
          </w:p>
        </w:tc>
        <w:tc>
          <w:tcPr>
            <w:tcW w:w="1176" w:type="dxa"/>
            <w:gridSpan w:val="2"/>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25</w:t>
            </w:r>
          </w:p>
        </w:tc>
        <w:tc>
          <w:tcPr>
            <w:tcW w:w="1121"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35</w:t>
            </w:r>
          </w:p>
          <w:p w:rsidR="00240F86" w:rsidRPr="0091792B" w:rsidRDefault="00240F86" w:rsidP="00AD5B66">
            <w:pPr>
              <w:spacing w:after="0" w:line="240" w:lineRule="auto"/>
              <w:rPr>
                <w:rFonts w:ascii="Times New Roman" w:hAnsi="Times New Roman"/>
                <w:szCs w:val="24"/>
              </w:rPr>
            </w:pPr>
          </w:p>
        </w:tc>
        <w:tc>
          <w:tcPr>
            <w:tcW w:w="1085"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45</w:t>
            </w:r>
          </w:p>
        </w:tc>
        <w:tc>
          <w:tcPr>
            <w:tcW w:w="1176"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60</w:t>
            </w:r>
          </w:p>
        </w:tc>
        <w:tc>
          <w:tcPr>
            <w:tcW w:w="1082"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70</w:t>
            </w:r>
          </w:p>
        </w:tc>
      </w:tr>
      <w:tr w:rsidR="00240F86" w:rsidRPr="00AF6964" w:rsidTr="00AD5B66">
        <w:trPr>
          <w:gridAfter w:val="1"/>
          <w:wAfter w:w="19" w:type="dxa"/>
          <w:trHeight w:val="250"/>
        </w:trPr>
        <w:tc>
          <w:tcPr>
            <w:tcW w:w="1892" w:type="dxa"/>
            <w:shd w:val="clear" w:color="auto" w:fill="auto"/>
            <w:vAlign w:val="center"/>
          </w:tcPr>
          <w:p w:rsidR="00240F86" w:rsidRPr="0091792B" w:rsidRDefault="00240F86" w:rsidP="00AD5B66">
            <w:pPr>
              <w:spacing w:after="0" w:line="240" w:lineRule="auto"/>
              <w:rPr>
                <w:rFonts w:ascii="Times New Roman" w:hAnsi="Times New Roman"/>
                <w:bCs/>
                <w:szCs w:val="24"/>
              </w:rPr>
            </w:pPr>
            <w:r>
              <w:rPr>
                <w:rFonts w:ascii="Times New Roman" w:hAnsi="Times New Roman"/>
                <w:bCs/>
                <w:szCs w:val="24"/>
              </w:rPr>
              <w:t>PG.2.2</w:t>
            </w:r>
            <w:r w:rsidRPr="0091792B">
              <w:rPr>
                <w:rFonts w:ascii="Times New Roman" w:hAnsi="Times New Roman"/>
                <w:bCs/>
                <w:szCs w:val="24"/>
              </w:rPr>
              <w:t>.5</w:t>
            </w:r>
          </w:p>
        </w:tc>
        <w:tc>
          <w:tcPr>
            <w:tcW w:w="5432" w:type="dxa"/>
            <w:shd w:val="clear" w:color="auto" w:fill="auto"/>
            <w:vAlign w:val="center"/>
          </w:tcPr>
          <w:p w:rsidR="00240F86" w:rsidRPr="0091792B" w:rsidRDefault="00240F86" w:rsidP="00AD5B66">
            <w:pPr>
              <w:spacing w:after="0" w:line="240" w:lineRule="auto"/>
              <w:rPr>
                <w:rFonts w:ascii="Times New Roman" w:hAnsi="Times New Roman"/>
                <w:szCs w:val="24"/>
              </w:rPr>
            </w:pPr>
            <w:r w:rsidRPr="0091792B">
              <w:rPr>
                <w:rFonts w:ascii="Times New Roman" w:hAnsi="Times New Roman"/>
                <w:szCs w:val="24"/>
              </w:rPr>
              <w:t>Okul Sporları Kapsamında Sportif Faaliyetlerine Katılan Öğrenci Oranı</w:t>
            </w:r>
          </w:p>
        </w:tc>
        <w:tc>
          <w:tcPr>
            <w:tcW w:w="1030" w:type="dxa"/>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6</w:t>
            </w:r>
          </w:p>
        </w:tc>
        <w:tc>
          <w:tcPr>
            <w:tcW w:w="1176" w:type="dxa"/>
            <w:gridSpan w:val="2"/>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7</w:t>
            </w:r>
          </w:p>
        </w:tc>
        <w:tc>
          <w:tcPr>
            <w:tcW w:w="1121"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8</w:t>
            </w:r>
          </w:p>
          <w:p w:rsidR="00240F86" w:rsidRPr="0091792B" w:rsidRDefault="00240F86" w:rsidP="00AD5B66">
            <w:pPr>
              <w:spacing w:after="0" w:line="240" w:lineRule="auto"/>
              <w:rPr>
                <w:rFonts w:ascii="Times New Roman" w:hAnsi="Times New Roman"/>
                <w:szCs w:val="24"/>
              </w:rPr>
            </w:pPr>
          </w:p>
        </w:tc>
        <w:tc>
          <w:tcPr>
            <w:tcW w:w="1085"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8</w:t>
            </w:r>
          </w:p>
        </w:tc>
        <w:tc>
          <w:tcPr>
            <w:tcW w:w="1176"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9</w:t>
            </w:r>
          </w:p>
        </w:tc>
        <w:tc>
          <w:tcPr>
            <w:tcW w:w="1082"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10</w:t>
            </w:r>
          </w:p>
        </w:tc>
      </w:tr>
      <w:tr w:rsidR="00240F86" w:rsidRPr="00AF6964" w:rsidTr="00AD5B66">
        <w:trPr>
          <w:gridAfter w:val="1"/>
          <w:wAfter w:w="19" w:type="dxa"/>
          <w:trHeight w:val="250"/>
        </w:trPr>
        <w:tc>
          <w:tcPr>
            <w:tcW w:w="1892" w:type="dxa"/>
            <w:shd w:val="clear" w:color="auto" w:fill="auto"/>
            <w:vAlign w:val="center"/>
          </w:tcPr>
          <w:p w:rsidR="00240F86" w:rsidRPr="0091792B" w:rsidRDefault="00240F86" w:rsidP="00AD5B66">
            <w:pPr>
              <w:spacing w:after="0" w:line="240" w:lineRule="auto"/>
              <w:rPr>
                <w:rFonts w:ascii="Times New Roman" w:hAnsi="Times New Roman"/>
                <w:bCs/>
                <w:szCs w:val="24"/>
              </w:rPr>
            </w:pPr>
            <w:r>
              <w:rPr>
                <w:rFonts w:ascii="Times New Roman" w:hAnsi="Times New Roman"/>
                <w:bCs/>
                <w:szCs w:val="24"/>
              </w:rPr>
              <w:t>PG.2.2</w:t>
            </w:r>
            <w:r w:rsidRPr="0091792B">
              <w:rPr>
                <w:rFonts w:ascii="Times New Roman" w:hAnsi="Times New Roman"/>
                <w:bCs/>
                <w:szCs w:val="24"/>
              </w:rPr>
              <w:t>.6</w:t>
            </w:r>
          </w:p>
        </w:tc>
        <w:tc>
          <w:tcPr>
            <w:tcW w:w="5432" w:type="dxa"/>
            <w:shd w:val="clear" w:color="auto" w:fill="auto"/>
            <w:vAlign w:val="center"/>
          </w:tcPr>
          <w:p w:rsidR="00240F86" w:rsidRPr="0091792B" w:rsidRDefault="00240F86" w:rsidP="00AD5B66">
            <w:pPr>
              <w:spacing w:after="0" w:line="240" w:lineRule="auto"/>
              <w:rPr>
                <w:rFonts w:ascii="Times New Roman" w:hAnsi="Times New Roman"/>
                <w:szCs w:val="24"/>
              </w:rPr>
            </w:pPr>
            <w:r w:rsidRPr="0091792B">
              <w:rPr>
                <w:rFonts w:ascii="Times New Roman" w:hAnsi="Times New Roman"/>
                <w:szCs w:val="24"/>
              </w:rPr>
              <w:t>Yerel ve Ulusal Yarışmalara Katılan Öğrenci Oranı</w:t>
            </w:r>
          </w:p>
        </w:tc>
        <w:tc>
          <w:tcPr>
            <w:tcW w:w="1030" w:type="dxa"/>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2</w:t>
            </w:r>
          </w:p>
        </w:tc>
        <w:tc>
          <w:tcPr>
            <w:tcW w:w="1176" w:type="dxa"/>
            <w:gridSpan w:val="2"/>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2</w:t>
            </w:r>
          </w:p>
        </w:tc>
        <w:tc>
          <w:tcPr>
            <w:tcW w:w="1121"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3</w:t>
            </w:r>
          </w:p>
          <w:p w:rsidR="00240F86" w:rsidRPr="0091792B" w:rsidRDefault="00240F86" w:rsidP="00AD5B66">
            <w:pPr>
              <w:spacing w:after="0" w:line="240" w:lineRule="auto"/>
              <w:rPr>
                <w:rFonts w:ascii="Times New Roman" w:hAnsi="Times New Roman"/>
                <w:szCs w:val="24"/>
              </w:rPr>
            </w:pPr>
          </w:p>
        </w:tc>
        <w:tc>
          <w:tcPr>
            <w:tcW w:w="1085"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4</w:t>
            </w:r>
          </w:p>
        </w:tc>
        <w:tc>
          <w:tcPr>
            <w:tcW w:w="1176"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5</w:t>
            </w:r>
          </w:p>
        </w:tc>
        <w:tc>
          <w:tcPr>
            <w:tcW w:w="1082"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6</w:t>
            </w:r>
          </w:p>
        </w:tc>
      </w:tr>
      <w:tr w:rsidR="00240F86" w:rsidRPr="00AF6964" w:rsidTr="00AD5B66">
        <w:trPr>
          <w:gridAfter w:val="1"/>
          <w:wAfter w:w="19" w:type="dxa"/>
          <w:trHeight w:val="250"/>
        </w:trPr>
        <w:tc>
          <w:tcPr>
            <w:tcW w:w="1892" w:type="dxa"/>
            <w:shd w:val="clear" w:color="auto" w:fill="auto"/>
            <w:vAlign w:val="center"/>
          </w:tcPr>
          <w:p w:rsidR="00240F86" w:rsidRPr="0091792B" w:rsidRDefault="00240F86" w:rsidP="00AD5B66">
            <w:pPr>
              <w:spacing w:after="0" w:line="240" w:lineRule="auto"/>
              <w:rPr>
                <w:rFonts w:ascii="Times New Roman" w:hAnsi="Times New Roman"/>
                <w:bCs/>
                <w:szCs w:val="24"/>
              </w:rPr>
            </w:pPr>
            <w:r>
              <w:rPr>
                <w:rFonts w:ascii="Times New Roman" w:hAnsi="Times New Roman"/>
                <w:bCs/>
                <w:szCs w:val="24"/>
              </w:rPr>
              <w:t>PG.2.2</w:t>
            </w:r>
            <w:r w:rsidRPr="0091792B">
              <w:rPr>
                <w:rFonts w:ascii="Times New Roman" w:hAnsi="Times New Roman"/>
                <w:bCs/>
                <w:szCs w:val="24"/>
              </w:rPr>
              <w:t>.7</w:t>
            </w:r>
          </w:p>
        </w:tc>
        <w:tc>
          <w:tcPr>
            <w:tcW w:w="5432" w:type="dxa"/>
            <w:shd w:val="clear" w:color="auto" w:fill="auto"/>
            <w:vAlign w:val="center"/>
          </w:tcPr>
          <w:p w:rsidR="00240F86" w:rsidRPr="0091792B" w:rsidRDefault="00240F86" w:rsidP="00AD5B66">
            <w:pPr>
              <w:spacing w:after="0" w:line="240" w:lineRule="auto"/>
              <w:rPr>
                <w:rFonts w:ascii="Times New Roman" w:hAnsi="Times New Roman"/>
                <w:szCs w:val="24"/>
              </w:rPr>
            </w:pPr>
            <w:r w:rsidRPr="0091792B">
              <w:rPr>
                <w:rFonts w:ascii="Times New Roman" w:hAnsi="Times New Roman"/>
                <w:szCs w:val="24"/>
              </w:rPr>
              <w:t>Yürütülen Ders Dışı Egzersiz Faaliyeti Sayısı</w:t>
            </w:r>
          </w:p>
        </w:tc>
        <w:tc>
          <w:tcPr>
            <w:tcW w:w="1030" w:type="dxa"/>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0</w:t>
            </w:r>
          </w:p>
        </w:tc>
        <w:tc>
          <w:tcPr>
            <w:tcW w:w="1176" w:type="dxa"/>
            <w:gridSpan w:val="2"/>
            <w:shd w:val="clear" w:color="auto" w:fill="auto"/>
            <w:noWrap/>
            <w:vAlign w:val="center"/>
          </w:tcPr>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0</w:t>
            </w:r>
          </w:p>
        </w:tc>
        <w:tc>
          <w:tcPr>
            <w:tcW w:w="1121"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1</w:t>
            </w:r>
          </w:p>
          <w:p w:rsidR="00240F86" w:rsidRPr="0091792B" w:rsidRDefault="00240F86" w:rsidP="00AD5B66">
            <w:pPr>
              <w:spacing w:after="0" w:line="240" w:lineRule="auto"/>
              <w:rPr>
                <w:rFonts w:ascii="Times New Roman" w:hAnsi="Times New Roman"/>
                <w:szCs w:val="24"/>
              </w:rPr>
            </w:pPr>
          </w:p>
        </w:tc>
        <w:tc>
          <w:tcPr>
            <w:tcW w:w="1085"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1</w:t>
            </w:r>
          </w:p>
        </w:tc>
        <w:tc>
          <w:tcPr>
            <w:tcW w:w="1176"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1</w:t>
            </w:r>
          </w:p>
        </w:tc>
        <w:tc>
          <w:tcPr>
            <w:tcW w:w="1082" w:type="dxa"/>
          </w:tcPr>
          <w:p w:rsidR="00240F86" w:rsidRPr="0091792B" w:rsidRDefault="00240F86" w:rsidP="00AD5B66">
            <w:pPr>
              <w:spacing w:after="0" w:line="240" w:lineRule="auto"/>
              <w:jc w:val="center"/>
              <w:rPr>
                <w:rFonts w:ascii="Times New Roman" w:hAnsi="Times New Roman"/>
                <w:szCs w:val="24"/>
              </w:rPr>
            </w:pPr>
          </w:p>
          <w:p w:rsidR="00240F86" w:rsidRPr="0091792B" w:rsidRDefault="00240F86" w:rsidP="00AD5B66">
            <w:pPr>
              <w:spacing w:after="0" w:line="240" w:lineRule="auto"/>
              <w:jc w:val="center"/>
              <w:rPr>
                <w:rFonts w:ascii="Times New Roman" w:hAnsi="Times New Roman"/>
                <w:szCs w:val="24"/>
              </w:rPr>
            </w:pPr>
            <w:r w:rsidRPr="0091792B">
              <w:rPr>
                <w:rFonts w:ascii="Times New Roman" w:hAnsi="Times New Roman"/>
                <w:szCs w:val="24"/>
              </w:rPr>
              <w:t>1</w:t>
            </w:r>
          </w:p>
        </w:tc>
      </w:tr>
    </w:tbl>
    <w:p w:rsidR="00240F86" w:rsidRDefault="00240F86" w:rsidP="00240F86">
      <w:pPr>
        <w:rPr>
          <w:rFonts w:ascii="Times New Roman" w:hAnsi="Times New Roman"/>
          <w:b/>
          <w:szCs w:val="24"/>
        </w:rPr>
      </w:pPr>
    </w:p>
    <w:p w:rsidR="00240F86" w:rsidRDefault="00240F86" w:rsidP="00240F86">
      <w:pPr>
        <w:rPr>
          <w:rFonts w:ascii="Times New Roman" w:hAnsi="Times New Roman"/>
          <w:b/>
          <w:szCs w:val="24"/>
        </w:rPr>
      </w:pPr>
    </w:p>
    <w:p w:rsidR="00240F86" w:rsidRDefault="00240F86" w:rsidP="00240F86">
      <w:pPr>
        <w:rPr>
          <w:rFonts w:ascii="Times New Roman" w:hAnsi="Times New Roman"/>
          <w:b/>
          <w:szCs w:val="24"/>
        </w:rPr>
      </w:pPr>
    </w:p>
    <w:p w:rsidR="00240F86" w:rsidRPr="00AF6964" w:rsidRDefault="00240F86" w:rsidP="00240F86">
      <w:pPr>
        <w:rPr>
          <w:rFonts w:ascii="Times New Roman" w:hAnsi="Times New Roman"/>
          <w:b/>
          <w:szCs w:val="24"/>
        </w:rPr>
      </w:pPr>
      <w:r w:rsidRPr="00AF6964">
        <w:rPr>
          <w:rFonts w:ascii="Times New Roman" w:hAnsi="Times New Roman"/>
          <w:b/>
          <w:szCs w:val="24"/>
        </w:rPr>
        <w:lastRenderedPageBreak/>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6308"/>
        <w:gridCol w:w="3403"/>
        <w:gridCol w:w="3440"/>
      </w:tblGrid>
      <w:tr w:rsidR="00240F86" w:rsidRPr="00AF6964" w:rsidTr="00AD5B66">
        <w:trPr>
          <w:trHeight w:val="228"/>
          <w:tblHeader/>
        </w:trPr>
        <w:tc>
          <w:tcPr>
            <w:tcW w:w="351" w:type="pct"/>
            <w:tcBorders>
              <w:bottom w:val="single" w:sz="8" w:space="0" w:color="auto"/>
            </w:tcBorders>
            <w:shd w:val="clear" w:color="auto" w:fill="FFFFFF"/>
            <w:vAlign w:val="center"/>
            <w:hideMark/>
          </w:tcPr>
          <w:p w:rsidR="00240F86" w:rsidRPr="000B59E8" w:rsidRDefault="00240F86" w:rsidP="00AD5B66">
            <w:pPr>
              <w:spacing w:after="0" w:line="240" w:lineRule="auto"/>
              <w:jc w:val="center"/>
              <w:rPr>
                <w:rFonts w:ascii="Times New Roman" w:hAnsi="Times New Roman"/>
                <w:b/>
                <w:bCs/>
                <w:color w:val="000000"/>
                <w:szCs w:val="24"/>
              </w:rPr>
            </w:pPr>
            <w:r w:rsidRPr="000B59E8">
              <w:rPr>
                <w:rFonts w:ascii="Times New Roman" w:hAnsi="Times New Roman"/>
                <w:b/>
                <w:bCs/>
                <w:color w:val="000000"/>
                <w:szCs w:val="24"/>
              </w:rPr>
              <w:t>No</w:t>
            </w:r>
          </w:p>
        </w:tc>
        <w:tc>
          <w:tcPr>
            <w:tcW w:w="2230" w:type="pct"/>
            <w:tcBorders>
              <w:bottom w:val="single" w:sz="8" w:space="0" w:color="auto"/>
            </w:tcBorders>
            <w:shd w:val="clear" w:color="auto" w:fill="FFFFFF"/>
            <w:noWrap/>
            <w:vAlign w:val="center"/>
            <w:hideMark/>
          </w:tcPr>
          <w:p w:rsidR="00240F86" w:rsidRPr="000B59E8" w:rsidRDefault="00240F86" w:rsidP="00AD5B66">
            <w:pPr>
              <w:spacing w:after="0" w:line="240" w:lineRule="auto"/>
              <w:jc w:val="center"/>
              <w:rPr>
                <w:rFonts w:ascii="Times New Roman" w:hAnsi="Times New Roman"/>
                <w:b/>
                <w:bCs/>
                <w:color w:val="000000"/>
                <w:szCs w:val="24"/>
              </w:rPr>
            </w:pPr>
            <w:r w:rsidRPr="000B59E8">
              <w:rPr>
                <w:rFonts w:ascii="Times New Roman" w:hAnsi="Times New Roman"/>
                <w:b/>
                <w:bCs/>
                <w:color w:val="000000"/>
                <w:szCs w:val="24"/>
              </w:rPr>
              <w:t>Eylem İfadesi</w:t>
            </w:r>
          </w:p>
        </w:tc>
        <w:tc>
          <w:tcPr>
            <w:tcW w:w="1203" w:type="pct"/>
            <w:shd w:val="clear" w:color="auto" w:fill="FFFFFF"/>
            <w:vAlign w:val="center"/>
          </w:tcPr>
          <w:p w:rsidR="00240F86" w:rsidRPr="000B59E8" w:rsidRDefault="00240F86" w:rsidP="00AD5B66">
            <w:pPr>
              <w:spacing w:after="0" w:line="240" w:lineRule="auto"/>
              <w:jc w:val="center"/>
              <w:rPr>
                <w:rFonts w:ascii="Times New Roman" w:hAnsi="Times New Roman"/>
                <w:b/>
                <w:bCs/>
                <w:color w:val="000000"/>
                <w:szCs w:val="24"/>
              </w:rPr>
            </w:pPr>
            <w:r w:rsidRPr="000B59E8">
              <w:rPr>
                <w:rFonts w:ascii="Times New Roman" w:hAnsi="Times New Roman"/>
                <w:b/>
                <w:bCs/>
                <w:color w:val="000000"/>
                <w:szCs w:val="24"/>
              </w:rPr>
              <w:t xml:space="preserve">Eylem </w:t>
            </w:r>
            <w:r w:rsidRPr="000B59E8">
              <w:rPr>
                <w:rFonts w:ascii="Times New Roman" w:hAnsi="Times New Roman"/>
                <w:b/>
                <w:bCs/>
                <w:color w:val="000000"/>
                <w:szCs w:val="24"/>
              </w:rPr>
              <w:br/>
              <w:t>Sorumlusu</w:t>
            </w:r>
          </w:p>
        </w:tc>
        <w:tc>
          <w:tcPr>
            <w:tcW w:w="1216" w:type="pct"/>
            <w:shd w:val="clear" w:color="auto" w:fill="FFFFFF"/>
            <w:vAlign w:val="center"/>
          </w:tcPr>
          <w:p w:rsidR="00240F86" w:rsidRPr="000B59E8" w:rsidRDefault="00240F86" w:rsidP="00AD5B66">
            <w:pPr>
              <w:spacing w:after="0" w:line="240" w:lineRule="auto"/>
              <w:jc w:val="center"/>
              <w:rPr>
                <w:rFonts w:ascii="Times New Roman" w:hAnsi="Times New Roman"/>
                <w:b/>
                <w:bCs/>
                <w:color w:val="000000"/>
                <w:szCs w:val="24"/>
              </w:rPr>
            </w:pPr>
            <w:r w:rsidRPr="000B59E8">
              <w:rPr>
                <w:rFonts w:ascii="Times New Roman" w:hAnsi="Times New Roman"/>
                <w:b/>
                <w:bCs/>
                <w:color w:val="000000"/>
                <w:szCs w:val="24"/>
              </w:rPr>
              <w:t xml:space="preserve">Eylem </w:t>
            </w:r>
            <w:r w:rsidRPr="000B59E8">
              <w:rPr>
                <w:rFonts w:ascii="Times New Roman" w:hAnsi="Times New Roman"/>
                <w:b/>
                <w:bCs/>
                <w:color w:val="000000"/>
                <w:szCs w:val="24"/>
              </w:rPr>
              <w:br/>
              <w:t>Tarihi</w:t>
            </w:r>
          </w:p>
        </w:tc>
      </w:tr>
      <w:tr w:rsidR="00240F86" w:rsidRPr="00AF6964" w:rsidTr="00AD5B66">
        <w:trPr>
          <w:trHeight w:val="293"/>
        </w:trPr>
        <w:tc>
          <w:tcPr>
            <w:tcW w:w="351" w:type="pct"/>
            <w:shd w:val="clear" w:color="auto" w:fill="FFFFFF"/>
            <w:noWrap/>
            <w:vAlign w:val="center"/>
            <w:hideMark/>
          </w:tcPr>
          <w:p w:rsidR="00240F86" w:rsidRPr="00AF6964" w:rsidRDefault="00240F86" w:rsidP="00AD5B66">
            <w:pPr>
              <w:spacing w:after="0" w:line="240" w:lineRule="auto"/>
              <w:rPr>
                <w:rFonts w:ascii="Times New Roman" w:hAnsi="Times New Roman"/>
                <w:b/>
                <w:bCs/>
                <w:color w:val="000000"/>
                <w:szCs w:val="24"/>
              </w:rPr>
            </w:pPr>
            <w:r w:rsidRPr="00586A27">
              <w:rPr>
                <w:rFonts w:ascii="Times New Roman" w:hAnsi="Times New Roman"/>
                <w:b/>
                <w:bCs/>
                <w:color w:val="000000"/>
                <w:szCs w:val="24"/>
              </w:rPr>
              <w:t>2</w:t>
            </w:r>
            <w:r>
              <w:rPr>
                <w:rFonts w:ascii="Times New Roman" w:hAnsi="Times New Roman"/>
                <w:b/>
                <w:bCs/>
                <w:color w:val="000000"/>
                <w:szCs w:val="24"/>
              </w:rPr>
              <w:t>.2</w:t>
            </w:r>
            <w:r w:rsidRPr="00586A27">
              <w:rPr>
                <w:rFonts w:ascii="Times New Roman" w:hAnsi="Times New Roman"/>
                <w:b/>
                <w:bCs/>
                <w:color w:val="000000"/>
                <w:szCs w:val="24"/>
              </w:rPr>
              <w:t>.1</w:t>
            </w:r>
          </w:p>
        </w:tc>
        <w:tc>
          <w:tcPr>
            <w:tcW w:w="2230" w:type="pct"/>
            <w:shd w:val="clear" w:color="auto" w:fill="FFFFFF"/>
            <w:vAlign w:val="center"/>
          </w:tcPr>
          <w:p w:rsidR="00240F86" w:rsidRPr="00AF6964" w:rsidRDefault="00240F86" w:rsidP="00AD5B66">
            <w:pPr>
              <w:spacing w:after="0" w:line="240" w:lineRule="auto"/>
              <w:jc w:val="both"/>
              <w:rPr>
                <w:rFonts w:ascii="Times New Roman" w:hAnsi="Times New Roman"/>
                <w:color w:val="000000"/>
                <w:szCs w:val="24"/>
              </w:rPr>
            </w:pPr>
            <w:r w:rsidRPr="00AF6964">
              <w:rPr>
                <w:rFonts w:ascii="Times New Roman" w:hAnsi="Times New Roman"/>
                <w:szCs w:val="24"/>
              </w:rPr>
              <w:t>Öğrencilerin yeteneklerine uygun alanlarda bilimsel, kültürel, sanatsal, sportif ve toplum hizmeti alanlarında etkinliklere katılım sağlamaları amacıyla çocuk kulüpleri aktif hale getirilecektir.</w:t>
            </w:r>
          </w:p>
        </w:tc>
        <w:tc>
          <w:tcPr>
            <w:tcW w:w="1203" w:type="pct"/>
            <w:shd w:val="clear" w:color="auto" w:fill="auto"/>
            <w:vAlign w:val="center"/>
          </w:tcPr>
          <w:p w:rsidR="00240F86" w:rsidRPr="00AB10EC" w:rsidRDefault="00240F86" w:rsidP="00AD5B66">
            <w:pPr>
              <w:spacing w:after="0" w:line="240" w:lineRule="auto"/>
              <w:rPr>
                <w:rFonts w:ascii="Times New Roman" w:hAnsi="Times New Roman"/>
                <w:color w:val="000000"/>
                <w:szCs w:val="24"/>
              </w:rPr>
            </w:pPr>
            <w:r>
              <w:rPr>
                <w:rFonts w:ascii="Times New Roman" w:hAnsi="Times New Roman"/>
                <w:color w:val="000000"/>
                <w:szCs w:val="24"/>
              </w:rPr>
              <w:t>İ</w:t>
            </w:r>
            <w:r w:rsidRPr="00AB10EC">
              <w:rPr>
                <w:rFonts w:ascii="Times New Roman" w:hAnsi="Times New Roman"/>
                <w:color w:val="000000"/>
                <w:szCs w:val="24"/>
              </w:rPr>
              <w:t>dareciler</w:t>
            </w:r>
            <w:r>
              <w:rPr>
                <w:rFonts w:ascii="Times New Roman" w:hAnsi="Times New Roman"/>
                <w:color w:val="000000"/>
                <w:szCs w:val="24"/>
              </w:rPr>
              <w:t>, öğretmenler</w:t>
            </w:r>
          </w:p>
        </w:tc>
        <w:tc>
          <w:tcPr>
            <w:tcW w:w="1216" w:type="pct"/>
            <w:shd w:val="clear" w:color="auto" w:fill="auto"/>
          </w:tcPr>
          <w:p w:rsidR="00240F86" w:rsidRDefault="00240F86" w:rsidP="00AD5B66">
            <w:pPr>
              <w:rPr>
                <w:rFonts w:ascii="Times New Roman" w:hAnsi="Times New Roman"/>
                <w:color w:val="000000"/>
                <w:szCs w:val="24"/>
              </w:rPr>
            </w:pPr>
          </w:p>
          <w:p w:rsidR="00240F86" w:rsidRDefault="00240F86" w:rsidP="00AD5B66">
            <w:r w:rsidRPr="001D67FB">
              <w:rPr>
                <w:rFonts w:ascii="Times New Roman" w:hAnsi="Times New Roman"/>
                <w:color w:val="000000"/>
                <w:szCs w:val="24"/>
              </w:rPr>
              <w:t xml:space="preserve">Eğitim Öğretim </w:t>
            </w:r>
            <w:r w:rsidRPr="001D67FB">
              <w:rPr>
                <w:rFonts w:ascii="Times New Roman" w:hAnsi="Times New Roman"/>
                <w:color w:val="000000"/>
                <w:sz w:val="22"/>
                <w:szCs w:val="22"/>
              </w:rPr>
              <w:t>Yılı</w:t>
            </w:r>
            <w:r w:rsidRPr="001D67FB">
              <w:rPr>
                <w:rFonts w:ascii="Times New Roman" w:hAnsi="Times New Roman"/>
                <w:color w:val="000000"/>
                <w:szCs w:val="24"/>
              </w:rPr>
              <w:t xml:space="preserve"> Süresince</w:t>
            </w:r>
          </w:p>
        </w:tc>
      </w:tr>
      <w:tr w:rsidR="00240F86" w:rsidRPr="00AF6964" w:rsidTr="00AD5B66">
        <w:trPr>
          <w:trHeight w:val="293"/>
        </w:trPr>
        <w:tc>
          <w:tcPr>
            <w:tcW w:w="351" w:type="pct"/>
            <w:shd w:val="clear" w:color="auto" w:fill="FFFFFF"/>
            <w:noWrap/>
          </w:tcPr>
          <w:p w:rsidR="00240F86" w:rsidRDefault="00240F86" w:rsidP="00AD5B66">
            <w:r w:rsidRPr="00531906">
              <w:rPr>
                <w:rFonts w:ascii="Times New Roman" w:hAnsi="Times New Roman"/>
                <w:b/>
                <w:bCs/>
                <w:color w:val="000000"/>
                <w:szCs w:val="24"/>
              </w:rPr>
              <w:t>2.2.</w:t>
            </w:r>
            <w:r>
              <w:rPr>
                <w:rFonts w:ascii="Times New Roman" w:hAnsi="Times New Roman"/>
                <w:b/>
                <w:bCs/>
                <w:color w:val="000000"/>
                <w:szCs w:val="24"/>
              </w:rPr>
              <w:t>2</w:t>
            </w:r>
          </w:p>
        </w:tc>
        <w:tc>
          <w:tcPr>
            <w:tcW w:w="2230" w:type="pct"/>
            <w:shd w:val="clear" w:color="auto" w:fill="FFFFFF"/>
            <w:vAlign w:val="center"/>
          </w:tcPr>
          <w:p w:rsidR="00240F86" w:rsidRPr="00AF6964" w:rsidRDefault="00240F86" w:rsidP="00AD5B66">
            <w:pPr>
              <w:spacing w:after="0" w:line="240" w:lineRule="auto"/>
              <w:jc w:val="both"/>
              <w:rPr>
                <w:rFonts w:ascii="Times New Roman" w:hAnsi="Times New Roman"/>
                <w:szCs w:val="24"/>
              </w:rPr>
            </w:pPr>
            <w:r w:rsidRPr="00AF6964">
              <w:rPr>
                <w:rFonts w:ascii="Times New Roman" w:hAnsi="Times New Roman"/>
                <w:szCs w:val="24"/>
              </w:rPr>
              <w:t>Müze, örenyeri, kütüphane tiyatro vb. etkinlikler planlanacaktır.</w:t>
            </w:r>
          </w:p>
        </w:tc>
        <w:tc>
          <w:tcPr>
            <w:tcW w:w="1203" w:type="pct"/>
            <w:shd w:val="clear" w:color="auto" w:fill="auto"/>
            <w:vAlign w:val="center"/>
          </w:tcPr>
          <w:p w:rsidR="00240F86" w:rsidRPr="00AB10EC" w:rsidRDefault="00240F86" w:rsidP="00AD5B66">
            <w:pPr>
              <w:spacing w:after="0" w:line="240" w:lineRule="auto"/>
              <w:rPr>
                <w:rFonts w:ascii="Times New Roman" w:hAnsi="Times New Roman"/>
                <w:color w:val="000000"/>
                <w:szCs w:val="24"/>
              </w:rPr>
            </w:pPr>
            <w:r>
              <w:rPr>
                <w:rFonts w:ascii="Times New Roman" w:hAnsi="Times New Roman"/>
                <w:color w:val="000000"/>
                <w:szCs w:val="24"/>
              </w:rPr>
              <w:t>İ</w:t>
            </w:r>
            <w:r w:rsidRPr="00AB10EC">
              <w:rPr>
                <w:rFonts w:ascii="Times New Roman" w:hAnsi="Times New Roman"/>
                <w:color w:val="000000"/>
                <w:szCs w:val="24"/>
              </w:rPr>
              <w:t>dareciler</w:t>
            </w:r>
            <w:r>
              <w:rPr>
                <w:rFonts w:ascii="Times New Roman" w:hAnsi="Times New Roman"/>
                <w:color w:val="000000"/>
                <w:szCs w:val="24"/>
              </w:rPr>
              <w:t>, öğretmenler</w:t>
            </w:r>
          </w:p>
        </w:tc>
        <w:tc>
          <w:tcPr>
            <w:tcW w:w="1216" w:type="pct"/>
            <w:shd w:val="clear" w:color="auto" w:fill="auto"/>
          </w:tcPr>
          <w:p w:rsidR="00240F86" w:rsidRDefault="00240F86" w:rsidP="00AD5B66">
            <w:r w:rsidRPr="001D67FB">
              <w:rPr>
                <w:rFonts w:ascii="Times New Roman" w:hAnsi="Times New Roman"/>
                <w:color w:val="000000"/>
                <w:szCs w:val="24"/>
              </w:rPr>
              <w:t xml:space="preserve">Eğitim Öğretim </w:t>
            </w:r>
            <w:r w:rsidRPr="001D67FB">
              <w:rPr>
                <w:rFonts w:ascii="Times New Roman" w:hAnsi="Times New Roman"/>
                <w:color w:val="000000"/>
                <w:sz w:val="22"/>
                <w:szCs w:val="22"/>
              </w:rPr>
              <w:t>Yılı</w:t>
            </w:r>
            <w:r w:rsidRPr="001D67FB">
              <w:rPr>
                <w:rFonts w:ascii="Times New Roman" w:hAnsi="Times New Roman"/>
                <w:color w:val="000000"/>
                <w:szCs w:val="24"/>
              </w:rPr>
              <w:t xml:space="preserve"> Süresince</w:t>
            </w:r>
          </w:p>
        </w:tc>
      </w:tr>
      <w:tr w:rsidR="00240F86" w:rsidRPr="00AF6964" w:rsidTr="00AD5B66">
        <w:trPr>
          <w:trHeight w:val="293"/>
        </w:trPr>
        <w:tc>
          <w:tcPr>
            <w:tcW w:w="351" w:type="pct"/>
            <w:shd w:val="clear" w:color="auto" w:fill="FFFFFF"/>
            <w:noWrap/>
          </w:tcPr>
          <w:p w:rsidR="00240F86" w:rsidRDefault="00240F86" w:rsidP="00AD5B66">
            <w:pPr>
              <w:rPr>
                <w:rFonts w:ascii="Times New Roman" w:hAnsi="Times New Roman"/>
                <w:b/>
                <w:bCs/>
                <w:color w:val="000000"/>
                <w:szCs w:val="24"/>
              </w:rPr>
            </w:pPr>
          </w:p>
          <w:p w:rsidR="00240F86" w:rsidRDefault="00240F86" w:rsidP="00AD5B66">
            <w:r w:rsidRPr="00531906">
              <w:rPr>
                <w:rFonts w:ascii="Times New Roman" w:hAnsi="Times New Roman"/>
                <w:b/>
                <w:bCs/>
                <w:color w:val="000000"/>
                <w:szCs w:val="24"/>
              </w:rPr>
              <w:t>2.2.</w:t>
            </w:r>
            <w:r>
              <w:rPr>
                <w:rFonts w:ascii="Times New Roman" w:hAnsi="Times New Roman"/>
                <w:b/>
                <w:bCs/>
                <w:color w:val="000000"/>
                <w:szCs w:val="24"/>
              </w:rPr>
              <w:t>3</w:t>
            </w:r>
          </w:p>
        </w:tc>
        <w:tc>
          <w:tcPr>
            <w:tcW w:w="2230" w:type="pct"/>
            <w:shd w:val="clear" w:color="auto" w:fill="FFFFFF"/>
            <w:vAlign w:val="center"/>
          </w:tcPr>
          <w:p w:rsidR="00240F86" w:rsidRPr="00AF6964" w:rsidRDefault="00240F86" w:rsidP="00AD5B66">
            <w:pPr>
              <w:spacing w:after="0" w:line="240" w:lineRule="auto"/>
              <w:jc w:val="both"/>
              <w:rPr>
                <w:rFonts w:ascii="Times New Roman" w:hAnsi="Times New Roman"/>
                <w:szCs w:val="24"/>
              </w:rPr>
            </w:pPr>
            <w:r w:rsidRPr="00AF6964">
              <w:rPr>
                <w:rFonts w:ascii="Times New Roman" w:hAnsi="Times New Roman"/>
                <w:szCs w:val="24"/>
              </w:rPr>
              <w:t>Milli manevi ve kültürel değerlerimizi içeren</w:t>
            </w:r>
            <w:r>
              <w:rPr>
                <w:rFonts w:ascii="Times New Roman" w:hAnsi="Times New Roman"/>
                <w:szCs w:val="24"/>
              </w:rPr>
              <w:t xml:space="preserve"> </w:t>
            </w:r>
            <w:r w:rsidRPr="00AF6964">
              <w:rPr>
                <w:rFonts w:ascii="Times New Roman" w:hAnsi="Times New Roman"/>
                <w:szCs w:val="24"/>
              </w:rPr>
              <w:t>Sosyal sorumluluk projeleri yürütülecektir.</w:t>
            </w:r>
          </w:p>
        </w:tc>
        <w:tc>
          <w:tcPr>
            <w:tcW w:w="1203" w:type="pct"/>
            <w:shd w:val="clear" w:color="auto" w:fill="auto"/>
            <w:vAlign w:val="center"/>
          </w:tcPr>
          <w:p w:rsidR="00240F86" w:rsidRPr="00AB10EC" w:rsidRDefault="00240F86" w:rsidP="00AD5B66">
            <w:pPr>
              <w:spacing w:after="0" w:line="240" w:lineRule="auto"/>
              <w:rPr>
                <w:rFonts w:ascii="Times New Roman" w:hAnsi="Times New Roman"/>
                <w:color w:val="000000"/>
                <w:szCs w:val="24"/>
              </w:rPr>
            </w:pPr>
            <w:r>
              <w:rPr>
                <w:rFonts w:ascii="Times New Roman" w:hAnsi="Times New Roman"/>
                <w:color w:val="000000"/>
                <w:szCs w:val="24"/>
              </w:rPr>
              <w:t>İ</w:t>
            </w:r>
            <w:r w:rsidRPr="00AB10EC">
              <w:rPr>
                <w:rFonts w:ascii="Times New Roman" w:hAnsi="Times New Roman"/>
                <w:color w:val="000000"/>
                <w:szCs w:val="24"/>
              </w:rPr>
              <w:t>dareciler</w:t>
            </w:r>
            <w:r>
              <w:rPr>
                <w:rFonts w:ascii="Times New Roman" w:hAnsi="Times New Roman"/>
                <w:color w:val="000000"/>
                <w:szCs w:val="24"/>
              </w:rPr>
              <w:t>, öğretmenler, veliler</w:t>
            </w:r>
          </w:p>
        </w:tc>
        <w:tc>
          <w:tcPr>
            <w:tcW w:w="1216" w:type="pct"/>
            <w:shd w:val="clear" w:color="auto" w:fill="auto"/>
          </w:tcPr>
          <w:p w:rsidR="00240F86" w:rsidRDefault="00240F86" w:rsidP="00AD5B66">
            <w:pPr>
              <w:rPr>
                <w:rFonts w:ascii="Times New Roman" w:hAnsi="Times New Roman"/>
                <w:color w:val="000000"/>
                <w:szCs w:val="24"/>
              </w:rPr>
            </w:pPr>
          </w:p>
          <w:p w:rsidR="00240F86" w:rsidRDefault="00240F86" w:rsidP="00AD5B66">
            <w:r w:rsidRPr="001D67FB">
              <w:rPr>
                <w:rFonts w:ascii="Times New Roman" w:hAnsi="Times New Roman"/>
                <w:color w:val="000000"/>
                <w:szCs w:val="24"/>
              </w:rPr>
              <w:t xml:space="preserve">Eğitim Öğretim </w:t>
            </w:r>
            <w:r w:rsidRPr="001D67FB">
              <w:rPr>
                <w:rFonts w:ascii="Times New Roman" w:hAnsi="Times New Roman"/>
                <w:color w:val="000000"/>
                <w:sz w:val="22"/>
                <w:szCs w:val="22"/>
              </w:rPr>
              <w:t>Yılı</w:t>
            </w:r>
            <w:r w:rsidRPr="001D67FB">
              <w:rPr>
                <w:rFonts w:ascii="Times New Roman" w:hAnsi="Times New Roman"/>
                <w:color w:val="000000"/>
                <w:szCs w:val="24"/>
              </w:rPr>
              <w:t xml:space="preserve"> Süresince</w:t>
            </w:r>
          </w:p>
        </w:tc>
      </w:tr>
      <w:tr w:rsidR="00240F86" w:rsidRPr="00AF6964" w:rsidTr="00AD5B66">
        <w:trPr>
          <w:trHeight w:val="293"/>
        </w:trPr>
        <w:tc>
          <w:tcPr>
            <w:tcW w:w="351" w:type="pct"/>
            <w:shd w:val="clear" w:color="auto" w:fill="FFFFFF"/>
            <w:noWrap/>
          </w:tcPr>
          <w:p w:rsidR="00240F86" w:rsidRDefault="00240F86" w:rsidP="00AD5B66">
            <w:pPr>
              <w:rPr>
                <w:rFonts w:ascii="Times New Roman" w:hAnsi="Times New Roman"/>
                <w:b/>
                <w:bCs/>
                <w:color w:val="000000"/>
                <w:szCs w:val="24"/>
              </w:rPr>
            </w:pPr>
          </w:p>
          <w:p w:rsidR="00240F86" w:rsidRDefault="00240F86" w:rsidP="00AD5B66">
            <w:r w:rsidRPr="00531906">
              <w:rPr>
                <w:rFonts w:ascii="Times New Roman" w:hAnsi="Times New Roman"/>
                <w:b/>
                <w:bCs/>
                <w:color w:val="000000"/>
                <w:szCs w:val="24"/>
              </w:rPr>
              <w:t>2.2.</w:t>
            </w:r>
            <w:r>
              <w:rPr>
                <w:rFonts w:ascii="Times New Roman" w:hAnsi="Times New Roman"/>
                <w:b/>
                <w:bCs/>
                <w:color w:val="000000"/>
                <w:szCs w:val="24"/>
              </w:rPr>
              <w:t>4</w:t>
            </w:r>
          </w:p>
        </w:tc>
        <w:tc>
          <w:tcPr>
            <w:tcW w:w="2230" w:type="pct"/>
            <w:shd w:val="clear" w:color="auto" w:fill="FFFFFF"/>
            <w:vAlign w:val="center"/>
          </w:tcPr>
          <w:p w:rsidR="00240F86" w:rsidRPr="00AF6964" w:rsidRDefault="00240F86" w:rsidP="00AD5B66">
            <w:pPr>
              <w:spacing w:after="0" w:line="240" w:lineRule="auto"/>
              <w:jc w:val="both"/>
              <w:rPr>
                <w:rFonts w:ascii="Times New Roman" w:hAnsi="Times New Roman"/>
                <w:szCs w:val="24"/>
              </w:rPr>
            </w:pPr>
            <w:r w:rsidRPr="00AF6964">
              <w:rPr>
                <w:rFonts w:ascii="Times New Roman" w:hAnsi="Times New Roman"/>
                <w:szCs w:val="24"/>
              </w:rPr>
              <w:t>Belediye ve İl Çevre Orman Müdürlüğü ile işbirliği yapılarak çevre bilinci konusunda eğitimler düzenlenecektir.</w:t>
            </w:r>
          </w:p>
        </w:tc>
        <w:tc>
          <w:tcPr>
            <w:tcW w:w="1203" w:type="pct"/>
            <w:shd w:val="clear" w:color="auto" w:fill="auto"/>
            <w:vAlign w:val="center"/>
          </w:tcPr>
          <w:p w:rsidR="00240F86" w:rsidRPr="00AB10EC" w:rsidRDefault="00240F86" w:rsidP="00AD5B66">
            <w:pPr>
              <w:spacing w:after="0" w:line="240" w:lineRule="auto"/>
              <w:rPr>
                <w:rFonts w:ascii="Times New Roman" w:hAnsi="Times New Roman"/>
                <w:color w:val="000000"/>
                <w:szCs w:val="24"/>
              </w:rPr>
            </w:pPr>
            <w:r>
              <w:rPr>
                <w:rFonts w:ascii="Times New Roman" w:hAnsi="Times New Roman"/>
                <w:color w:val="000000"/>
                <w:szCs w:val="24"/>
              </w:rPr>
              <w:t>İ</w:t>
            </w:r>
            <w:r w:rsidRPr="00AB10EC">
              <w:rPr>
                <w:rFonts w:ascii="Times New Roman" w:hAnsi="Times New Roman"/>
                <w:color w:val="000000"/>
                <w:szCs w:val="24"/>
              </w:rPr>
              <w:t>dareciler</w:t>
            </w:r>
            <w:r>
              <w:rPr>
                <w:rFonts w:ascii="Times New Roman" w:hAnsi="Times New Roman"/>
                <w:color w:val="000000"/>
                <w:szCs w:val="24"/>
              </w:rPr>
              <w:t>, öğretmenler, öğrenciler, eğitim sorumluları</w:t>
            </w:r>
          </w:p>
        </w:tc>
        <w:tc>
          <w:tcPr>
            <w:tcW w:w="1216" w:type="pct"/>
            <w:shd w:val="clear" w:color="auto" w:fill="auto"/>
          </w:tcPr>
          <w:p w:rsidR="00240F86" w:rsidRDefault="00240F86" w:rsidP="00AD5B66">
            <w:pPr>
              <w:rPr>
                <w:rFonts w:ascii="Times New Roman" w:hAnsi="Times New Roman"/>
                <w:color w:val="000000"/>
                <w:szCs w:val="24"/>
              </w:rPr>
            </w:pPr>
          </w:p>
          <w:p w:rsidR="00240F86" w:rsidRDefault="00240F86" w:rsidP="00AD5B66">
            <w:r w:rsidRPr="001D67FB">
              <w:rPr>
                <w:rFonts w:ascii="Times New Roman" w:hAnsi="Times New Roman"/>
                <w:color w:val="000000"/>
                <w:szCs w:val="24"/>
              </w:rPr>
              <w:t xml:space="preserve">Eğitim Öğretim </w:t>
            </w:r>
            <w:r w:rsidRPr="001D67FB">
              <w:rPr>
                <w:rFonts w:ascii="Times New Roman" w:hAnsi="Times New Roman"/>
                <w:color w:val="000000"/>
                <w:sz w:val="22"/>
                <w:szCs w:val="22"/>
              </w:rPr>
              <w:t>Yılı</w:t>
            </w:r>
            <w:r w:rsidRPr="001D67FB">
              <w:rPr>
                <w:rFonts w:ascii="Times New Roman" w:hAnsi="Times New Roman"/>
                <w:color w:val="000000"/>
                <w:szCs w:val="24"/>
              </w:rPr>
              <w:t xml:space="preserve"> Süresince</w:t>
            </w:r>
          </w:p>
        </w:tc>
      </w:tr>
      <w:tr w:rsidR="00240F86" w:rsidRPr="00AF6964" w:rsidTr="00AD5B66">
        <w:trPr>
          <w:trHeight w:val="293"/>
        </w:trPr>
        <w:tc>
          <w:tcPr>
            <w:tcW w:w="351" w:type="pct"/>
            <w:shd w:val="clear" w:color="auto" w:fill="FFFFFF"/>
            <w:noWrap/>
          </w:tcPr>
          <w:p w:rsidR="00240F86" w:rsidRDefault="00240F86" w:rsidP="00AD5B66">
            <w:pPr>
              <w:rPr>
                <w:rFonts w:ascii="Times New Roman" w:hAnsi="Times New Roman"/>
                <w:b/>
                <w:bCs/>
                <w:color w:val="000000"/>
                <w:szCs w:val="24"/>
              </w:rPr>
            </w:pPr>
          </w:p>
          <w:p w:rsidR="00240F86" w:rsidRDefault="00240F86" w:rsidP="00AD5B66">
            <w:r w:rsidRPr="00531906">
              <w:rPr>
                <w:rFonts w:ascii="Times New Roman" w:hAnsi="Times New Roman"/>
                <w:b/>
                <w:bCs/>
                <w:color w:val="000000"/>
                <w:szCs w:val="24"/>
              </w:rPr>
              <w:t>2.2.</w:t>
            </w:r>
            <w:r>
              <w:rPr>
                <w:rFonts w:ascii="Times New Roman" w:hAnsi="Times New Roman"/>
                <w:b/>
                <w:bCs/>
                <w:color w:val="000000"/>
                <w:szCs w:val="24"/>
              </w:rPr>
              <w:t>5</w:t>
            </w:r>
          </w:p>
        </w:tc>
        <w:tc>
          <w:tcPr>
            <w:tcW w:w="2230" w:type="pct"/>
            <w:shd w:val="clear" w:color="auto" w:fill="FFFFFF"/>
            <w:vAlign w:val="center"/>
          </w:tcPr>
          <w:p w:rsidR="00240F86" w:rsidRPr="00AF6964" w:rsidRDefault="00240F86" w:rsidP="00AD5B66">
            <w:pPr>
              <w:spacing w:after="0" w:line="240" w:lineRule="auto"/>
              <w:jc w:val="both"/>
              <w:rPr>
                <w:rFonts w:ascii="Times New Roman" w:hAnsi="Times New Roman"/>
                <w:szCs w:val="24"/>
              </w:rPr>
            </w:pPr>
            <w:r w:rsidRPr="00AF6964">
              <w:rPr>
                <w:rFonts w:ascii="Times New Roman" w:hAnsi="Times New Roman"/>
                <w:szCs w:val="24"/>
              </w:rPr>
              <w:t>Öğrencilerin Çevre bilincine yönelik etkinliklere aktif katılımı teşvik edilecektir.</w:t>
            </w:r>
          </w:p>
        </w:tc>
        <w:tc>
          <w:tcPr>
            <w:tcW w:w="1203" w:type="pct"/>
            <w:shd w:val="clear" w:color="auto" w:fill="auto"/>
            <w:vAlign w:val="center"/>
          </w:tcPr>
          <w:p w:rsidR="00240F86" w:rsidRPr="00AB10EC" w:rsidRDefault="00240F86" w:rsidP="00AD5B66">
            <w:pPr>
              <w:spacing w:after="0" w:line="240" w:lineRule="auto"/>
              <w:rPr>
                <w:rFonts w:ascii="Times New Roman" w:hAnsi="Times New Roman"/>
                <w:color w:val="000000"/>
                <w:szCs w:val="24"/>
              </w:rPr>
            </w:pPr>
            <w:r>
              <w:rPr>
                <w:rFonts w:ascii="Times New Roman" w:hAnsi="Times New Roman"/>
                <w:color w:val="000000"/>
                <w:szCs w:val="24"/>
              </w:rPr>
              <w:t>İ</w:t>
            </w:r>
            <w:r w:rsidRPr="00AB10EC">
              <w:rPr>
                <w:rFonts w:ascii="Times New Roman" w:hAnsi="Times New Roman"/>
                <w:color w:val="000000"/>
                <w:szCs w:val="24"/>
              </w:rPr>
              <w:t>dareciler</w:t>
            </w:r>
            <w:r>
              <w:rPr>
                <w:rFonts w:ascii="Times New Roman" w:hAnsi="Times New Roman"/>
                <w:color w:val="000000"/>
                <w:szCs w:val="24"/>
              </w:rPr>
              <w:t>, öğretmenler, öğrenciler</w:t>
            </w:r>
          </w:p>
        </w:tc>
        <w:tc>
          <w:tcPr>
            <w:tcW w:w="1216" w:type="pct"/>
            <w:shd w:val="clear" w:color="auto" w:fill="auto"/>
          </w:tcPr>
          <w:p w:rsidR="00240F86" w:rsidRDefault="00240F86" w:rsidP="00AD5B66">
            <w:pPr>
              <w:rPr>
                <w:rFonts w:ascii="Times New Roman" w:hAnsi="Times New Roman"/>
                <w:color w:val="000000"/>
                <w:szCs w:val="24"/>
              </w:rPr>
            </w:pPr>
          </w:p>
          <w:p w:rsidR="00240F86" w:rsidRDefault="00240F86" w:rsidP="00AD5B66">
            <w:r w:rsidRPr="00AA32B7">
              <w:rPr>
                <w:rFonts w:ascii="Times New Roman" w:hAnsi="Times New Roman"/>
                <w:color w:val="000000"/>
                <w:szCs w:val="24"/>
              </w:rPr>
              <w:t xml:space="preserve">Eğitim Öğretim </w:t>
            </w:r>
            <w:r w:rsidRPr="00AA32B7">
              <w:rPr>
                <w:rFonts w:ascii="Times New Roman" w:hAnsi="Times New Roman"/>
                <w:color w:val="000000"/>
                <w:sz w:val="22"/>
                <w:szCs w:val="22"/>
              </w:rPr>
              <w:t>Yılı</w:t>
            </w:r>
            <w:r w:rsidRPr="00AA32B7">
              <w:rPr>
                <w:rFonts w:ascii="Times New Roman" w:hAnsi="Times New Roman"/>
                <w:color w:val="000000"/>
                <w:szCs w:val="24"/>
              </w:rPr>
              <w:t xml:space="preserve"> Süresince</w:t>
            </w:r>
          </w:p>
        </w:tc>
      </w:tr>
      <w:tr w:rsidR="00240F86" w:rsidRPr="00AF6964" w:rsidTr="00AD5B66">
        <w:trPr>
          <w:trHeight w:val="293"/>
        </w:trPr>
        <w:tc>
          <w:tcPr>
            <w:tcW w:w="351" w:type="pct"/>
            <w:shd w:val="clear" w:color="auto" w:fill="FFFFFF"/>
            <w:noWrap/>
          </w:tcPr>
          <w:p w:rsidR="00240F86" w:rsidRDefault="00240F86" w:rsidP="00AD5B66">
            <w:pPr>
              <w:rPr>
                <w:rFonts w:ascii="Times New Roman" w:hAnsi="Times New Roman"/>
                <w:b/>
                <w:bCs/>
                <w:color w:val="000000"/>
                <w:szCs w:val="24"/>
              </w:rPr>
            </w:pPr>
          </w:p>
          <w:p w:rsidR="00240F86" w:rsidRDefault="00240F86" w:rsidP="00AD5B66">
            <w:r w:rsidRPr="00531906">
              <w:rPr>
                <w:rFonts w:ascii="Times New Roman" w:hAnsi="Times New Roman"/>
                <w:b/>
                <w:bCs/>
                <w:color w:val="000000"/>
                <w:szCs w:val="24"/>
              </w:rPr>
              <w:t>2.2.</w:t>
            </w:r>
            <w:r>
              <w:rPr>
                <w:rFonts w:ascii="Times New Roman" w:hAnsi="Times New Roman"/>
                <w:b/>
                <w:bCs/>
                <w:color w:val="000000"/>
                <w:szCs w:val="24"/>
              </w:rPr>
              <w:t>6</w:t>
            </w:r>
          </w:p>
        </w:tc>
        <w:tc>
          <w:tcPr>
            <w:tcW w:w="2230" w:type="pct"/>
            <w:shd w:val="clear" w:color="auto" w:fill="FFFFFF"/>
            <w:vAlign w:val="center"/>
          </w:tcPr>
          <w:p w:rsidR="00240F86" w:rsidRPr="00AF6964" w:rsidRDefault="00240F86" w:rsidP="00AD5B66">
            <w:pPr>
              <w:spacing w:after="0" w:line="240" w:lineRule="auto"/>
              <w:jc w:val="both"/>
              <w:rPr>
                <w:rFonts w:ascii="Times New Roman" w:hAnsi="Times New Roman"/>
                <w:szCs w:val="24"/>
              </w:rPr>
            </w:pPr>
            <w:r w:rsidRPr="00AF6964">
              <w:rPr>
                <w:rFonts w:ascii="Times New Roman" w:hAnsi="Times New Roman"/>
                <w:szCs w:val="24"/>
              </w:rPr>
              <w:t>Yetenek tarama uygulaması yapılacaktır.</w:t>
            </w:r>
          </w:p>
        </w:tc>
        <w:tc>
          <w:tcPr>
            <w:tcW w:w="1203" w:type="pct"/>
            <w:shd w:val="clear" w:color="auto" w:fill="auto"/>
            <w:vAlign w:val="center"/>
          </w:tcPr>
          <w:p w:rsidR="00240F86" w:rsidRPr="00AB10EC" w:rsidRDefault="00240F86" w:rsidP="00AD5B66">
            <w:pPr>
              <w:spacing w:after="0" w:line="240" w:lineRule="auto"/>
              <w:rPr>
                <w:rFonts w:ascii="Times New Roman" w:hAnsi="Times New Roman"/>
                <w:color w:val="000000"/>
                <w:szCs w:val="24"/>
              </w:rPr>
            </w:pPr>
            <w:r>
              <w:rPr>
                <w:rFonts w:ascii="Times New Roman" w:hAnsi="Times New Roman"/>
                <w:color w:val="000000"/>
                <w:szCs w:val="24"/>
              </w:rPr>
              <w:t>İ</w:t>
            </w:r>
            <w:r w:rsidRPr="00AB10EC">
              <w:rPr>
                <w:rFonts w:ascii="Times New Roman" w:hAnsi="Times New Roman"/>
                <w:color w:val="000000"/>
                <w:szCs w:val="24"/>
              </w:rPr>
              <w:t>dareciler</w:t>
            </w:r>
            <w:r>
              <w:rPr>
                <w:rFonts w:ascii="Times New Roman" w:hAnsi="Times New Roman"/>
                <w:color w:val="000000"/>
                <w:szCs w:val="24"/>
              </w:rPr>
              <w:t>, öğretmenler, uygulama sorumluları</w:t>
            </w:r>
          </w:p>
        </w:tc>
        <w:tc>
          <w:tcPr>
            <w:tcW w:w="1216" w:type="pct"/>
            <w:shd w:val="clear" w:color="auto" w:fill="auto"/>
          </w:tcPr>
          <w:p w:rsidR="00240F86" w:rsidRDefault="00240F86" w:rsidP="00AD5B66">
            <w:pPr>
              <w:rPr>
                <w:rFonts w:ascii="Times New Roman" w:hAnsi="Times New Roman"/>
                <w:color w:val="000000"/>
                <w:szCs w:val="24"/>
              </w:rPr>
            </w:pPr>
          </w:p>
          <w:p w:rsidR="00240F86" w:rsidRDefault="00240F86" w:rsidP="00AD5B66">
            <w:r w:rsidRPr="00AA32B7">
              <w:rPr>
                <w:rFonts w:ascii="Times New Roman" w:hAnsi="Times New Roman"/>
                <w:color w:val="000000"/>
                <w:szCs w:val="24"/>
              </w:rPr>
              <w:t xml:space="preserve">Eğitim Öğretim </w:t>
            </w:r>
            <w:r w:rsidRPr="00AA32B7">
              <w:rPr>
                <w:rFonts w:ascii="Times New Roman" w:hAnsi="Times New Roman"/>
                <w:color w:val="000000"/>
                <w:sz w:val="22"/>
                <w:szCs w:val="22"/>
              </w:rPr>
              <w:t>Yılı</w:t>
            </w:r>
            <w:r w:rsidRPr="00AA32B7">
              <w:rPr>
                <w:rFonts w:ascii="Times New Roman" w:hAnsi="Times New Roman"/>
                <w:color w:val="000000"/>
                <w:szCs w:val="24"/>
              </w:rPr>
              <w:t xml:space="preserve"> Süresince</w:t>
            </w:r>
          </w:p>
        </w:tc>
      </w:tr>
      <w:tr w:rsidR="00240F86" w:rsidRPr="00AF6964" w:rsidTr="00AD5B66">
        <w:trPr>
          <w:trHeight w:val="293"/>
        </w:trPr>
        <w:tc>
          <w:tcPr>
            <w:tcW w:w="351" w:type="pct"/>
            <w:shd w:val="clear" w:color="auto" w:fill="FFFFFF"/>
            <w:noWrap/>
          </w:tcPr>
          <w:p w:rsidR="00240F86" w:rsidRDefault="00240F86" w:rsidP="00AD5B66">
            <w:pPr>
              <w:rPr>
                <w:rFonts w:ascii="Times New Roman" w:hAnsi="Times New Roman"/>
                <w:b/>
                <w:bCs/>
                <w:color w:val="000000"/>
                <w:szCs w:val="24"/>
              </w:rPr>
            </w:pPr>
          </w:p>
          <w:p w:rsidR="00240F86" w:rsidRDefault="00240F86" w:rsidP="00AD5B66">
            <w:r w:rsidRPr="00531906">
              <w:rPr>
                <w:rFonts w:ascii="Times New Roman" w:hAnsi="Times New Roman"/>
                <w:b/>
                <w:bCs/>
                <w:color w:val="000000"/>
                <w:szCs w:val="24"/>
              </w:rPr>
              <w:t>2.2.</w:t>
            </w:r>
            <w:r>
              <w:rPr>
                <w:rFonts w:ascii="Times New Roman" w:hAnsi="Times New Roman"/>
                <w:b/>
                <w:bCs/>
                <w:color w:val="000000"/>
                <w:szCs w:val="24"/>
              </w:rPr>
              <w:t>7</w:t>
            </w:r>
          </w:p>
        </w:tc>
        <w:tc>
          <w:tcPr>
            <w:tcW w:w="2230" w:type="pct"/>
            <w:shd w:val="clear" w:color="auto" w:fill="FFFFFF"/>
            <w:vAlign w:val="center"/>
          </w:tcPr>
          <w:p w:rsidR="00240F86" w:rsidRPr="00AF6964" w:rsidRDefault="00240F86" w:rsidP="00AD5B66">
            <w:pPr>
              <w:spacing w:after="0" w:line="240" w:lineRule="auto"/>
              <w:jc w:val="both"/>
              <w:rPr>
                <w:rFonts w:ascii="Times New Roman" w:hAnsi="Times New Roman"/>
                <w:szCs w:val="24"/>
              </w:rPr>
            </w:pPr>
            <w:r w:rsidRPr="00AF6964">
              <w:rPr>
                <w:rFonts w:ascii="Times New Roman" w:hAnsi="Times New Roman"/>
                <w:szCs w:val="24"/>
              </w:rPr>
              <w:t>Yarışma duyurularının zamanında yapılması ve öğrencilerin teşvik edilmesi sağlanacaktır.</w:t>
            </w:r>
          </w:p>
        </w:tc>
        <w:tc>
          <w:tcPr>
            <w:tcW w:w="1203" w:type="pct"/>
            <w:shd w:val="clear" w:color="auto" w:fill="auto"/>
            <w:vAlign w:val="center"/>
          </w:tcPr>
          <w:p w:rsidR="00240F86" w:rsidRPr="00AB10EC" w:rsidRDefault="00240F86" w:rsidP="00AD5B66">
            <w:pPr>
              <w:spacing w:after="0" w:line="240" w:lineRule="auto"/>
              <w:rPr>
                <w:rFonts w:ascii="Times New Roman" w:hAnsi="Times New Roman"/>
                <w:color w:val="000000"/>
                <w:szCs w:val="24"/>
              </w:rPr>
            </w:pPr>
            <w:r>
              <w:rPr>
                <w:rFonts w:ascii="Times New Roman" w:hAnsi="Times New Roman"/>
                <w:color w:val="000000"/>
                <w:szCs w:val="24"/>
              </w:rPr>
              <w:t>İ</w:t>
            </w:r>
            <w:r w:rsidRPr="00AB10EC">
              <w:rPr>
                <w:rFonts w:ascii="Times New Roman" w:hAnsi="Times New Roman"/>
                <w:color w:val="000000"/>
                <w:szCs w:val="24"/>
              </w:rPr>
              <w:t>dareciler</w:t>
            </w:r>
            <w:r>
              <w:rPr>
                <w:rFonts w:ascii="Times New Roman" w:hAnsi="Times New Roman"/>
                <w:color w:val="000000"/>
                <w:szCs w:val="24"/>
              </w:rPr>
              <w:t>, öğretmenler</w:t>
            </w:r>
          </w:p>
        </w:tc>
        <w:tc>
          <w:tcPr>
            <w:tcW w:w="1216" w:type="pct"/>
            <w:shd w:val="clear" w:color="auto" w:fill="auto"/>
          </w:tcPr>
          <w:p w:rsidR="00240F86" w:rsidRDefault="00240F86" w:rsidP="00AD5B66">
            <w:pPr>
              <w:rPr>
                <w:rFonts w:ascii="Times New Roman" w:hAnsi="Times New Roman"/>
                <w:color w:val="000000"/>
                <w:szCs w:val="24"/>
              </w:rPr>
            </w:pPr>
          </w:p>
          <w:p w:rsidR="00240F86" w:rsidRDefault="00240F86" w:rsidP="00AD5B66">
            <w:r w:rsidRPr="00AA32B7">
              <w:rPr>
                <w:rFonts w:ascii="Times New Roman" w:hAnsi="Times New Roman"/>
                <w:color w:val="000000"/>
                <w:szCs w:val="24"/>
              </w:rPr>
              <w:t xml:space="preserve">Eğitim Öğretim </w:t>
            </w:r>
            <w:r w:rsidRPr="00AA32B7">
              <w:rPr>
                <w:rFonts w:ascii="Times New Roman" w:hAnsi="Times New Roman"/>
                <w:color w:val="000000"/>
                <w:sz w:val="22"/>
                <w:szCs w:val="22"/>
              </w:rPr>
              <w:t>Yılı</w:t>
            </w:r>
            <w:r w:rsidRPr="00AA32B7">
              <w:rPr>
                <w:rFonts w:ascii="Times New Roman" w:hAnsi="Times New Roman"/>
                <w:color w:val="000000"/>
                <w:szCs w:val="24"/>
              </w:rPr>
              <w:t xml:space="preserve"> Süresince</w:t>
            </w:r>
          </w:p>
        </w:tc>
      </w:tr>
      <w:tr w:rsidR="00240F86" w:rsidRPr="00AF6964" w:rsidTr="00AD5B66">
        <w:trPr>
          <w:trHeight w:val="293"/>
        </w:trPr>
        <w:tc>
          <w:tcPr>
            <w:tcW w:w="351" w:type="pct"/>
            <w:shd w:val="clear" w:color="auto" w:fill="FFFFFF"/>
            <w:noWrap/>
          </w:tcPr>
          <w:p w:rsidR="00240F86" w:rsidRDefault="00240F86" w:rsidP="00AD5B66">
            <w:pPr>
              <w:rPr>
                <w:rFonts w:ascii="Times New Roman" w:hAnsi="Times New Roman"/>
                <w:b/>
                <w:bCs/>
                <w:color w:val="000000"/>
                <w:szCs w:val="24"/>
              </w:rPr>
            </w:pPr>
          </w:p>
          <w:p w:rsidR="00240F86" w:rsidRDefault="00240F86" w:rsidP="00AD5B66">
            <w:r w:rsidRPr="00531906">
              <w:rPr>
                <w:rFonts w:ascii="Times New Roman" w:hAnsi="Times New Roman"/>
                <w:b/>
                <w:bCs/>
                <w:color w:val="000000"/>
                <w:szCs w:val="24"/>
              </w:rPr>
              <w:t>2.2.</w:t>
            </w:r>
            <w:r>
              <w:rPr>
                <w:rFonts w:ascii="Times New Roman" w:hAnsi="Times New Roman"/>
                <w:b/>
                <w:bCs/>
                <w:color w:val="000000"/>
                <w:szCs w:val="24"/>
              </w:rPr>
              <w:t>8</w:t>
            </w:r>
          </w:p>
        </w:tc>
        <w:tc>
          <w:tcPr>
            <w:tcW w:w="2230" w:type="pct"/>
            <w:shd w:val="clear" w:color="auto" w:fill="FFFFFF"/>
            <w:vAlign w:val="center"/>
          </w:tcPr>
          <w:p w:rsidR="00240F86" w:rsidRPr="00AF6964" w:rsidRDefault="00240F86" w:rsidP="00AD5B66">
            <w:pPr>
              <w:spacing w:after="0" w:line="240" w:lineRule="auto"/>
              <w:jc w:val="both"/>
              <w:rPr>
                <w:rFonts w:ascii="Times New Roman" w:hAnsi="Times New Roman"/>
                <w:szCs w:val="24"/>
              </w:rPr>
            </w:pPr>
            <w:r w:rsidRPr="00AF6964">
              <w:rPr>
                <w:rFonts w:ascii="Times New Roman" w:hAnsi="Times New Roman"/>
                <w:szCs w:val="24"/>
              </w:rPr>
              <w:t>Öğrencilerin ilgi istek yetenek ve kapasiteleri doğrultusunda egzersizler planlanması</w:t>
            </w:r>
          </w:p>
        </w:tc>
        <w:tc>
          <w:tcPr>
            <w:tcW w:w="1203" w:type="pct"/>
            <w:shd w:val="clear" w:color="auto" w:fill="auto"/>
            <w:vAlign w:val="center"/>
          </w:tcPr>
          <w:p w:rsidR="00240F86" w:rsidRPr="00AB10EC" w:rsidRDefault="00240F86" w:rsidP="00AD5B66">
            <w:pPr>
              <w:spacing w:after="0" w:line="240" w:lineRule="auto"/>
              <w:rPr>
                <w:rFonts w:ascii="Times New Roman" w:hAnsi="Times New Roman"/>
                <w:color w:val="000000"/>
                <w:szCs w:val="24"/>
              </w:rPr>
            </w:pPr>
            <w:r>
              <w:rPr>
                <w:rFonts w:ascii="Times New Roman" w:hAnsi="Times New Roman"/>
                <w:color w:val="000000"/>
                <w:szCs w:val="24"/>
              </w:rPr>
              <w:t>İ</w:t>
            </w:r>
            <w:r w:rsidRPr="00AB10EC">
              <w:rPr>
                <w:rFonts w:ascii="Times New Roman" w:hAnsi="Times New Roman"/>
                <w:color w:val="000000"/>
                <w:szCs w:val="24"/>
              </w:rPr>
              <w:t>dareciler</w:t>
            </w:r>
            <w:r>
              <w:rPr>
                <w:rFonts w:ascii="Times New Roman" w:hAnsi="Times New Roman"/>
                <w:color w:val="000000"/>
                <w:szCs w:val="24"/>
              </w:rPr>
              <w:t>, öğretmenler</w:t>
            </w:r>
          </w:p>
        </w:tc>
        <w:tc>
          <w:tcPr>
            <w:tcW w:w="1216" w:type="pct"/>
            <w:shd w:val="clear" w:color="auto" w:fill="auto"/>
          </w:tcPr>
          <w:p w:rsidR="00240F86" w:rsidRDefault="00240F86" w:rsidP="00AD5B66">
            <w:pPr>
              <w:rPr>
                <w:rFonts w:ascii="Times New Roman" w:hAnsi="Times New Roman"/>
                <w:color w:val="000000"/>
                <w:szCs w:val="24"/>
              </w:rPr>
            </w:pPr>
          </w:p>
          <w:p w:rsidR="00240F86" w:rsidRDefault="00240F86" w:rsidP="00AD5B66">
            <w:r w:rsidRPr="00AA32B7">
              <w:rPr>
                <w:rFonts w:ascii="Times New Roman" w:hAnsi="Times New Roman"/>
                <w:color w:val="000000"/>
                <w:szCs w:val="24"/>
              </w:rPr>
              <w:t xml:space="preserve">Eğitim Öğretim </w:t>
            </w:r>
            <w:r w:rsidRPr="00AA32B7">
              <w:rPr>
                <w:rFonts w:ascii="Times New Roman" w:hAnsi="Times New Roman"/>
                <w:color w:val="000000"/>
                <w:sz w:val="22"/>
                <w:szCs w:val="22"/>
              </w:rPr>
              <w:t>Yılı</w:t>
            </w:r>
            <w:r w:rsidRPr="00AA32B7">
              <w:rPr>
                <w:rFonts w:ascii="Times New Roman" w:hAnsi="Times New Roman"/>
                <w:color w:val="000000"/>
                <w:szCs w:val="24"/>
              </w:rPr>
              <w:t xml:space="preserve"> Süresince</w:t>
            </w:r>
          </w:p>
        </w:tc>
      </w:tr>
    </w:tbl>
    <w:p w:rsidR="00F75726" w:rsidRDefault="00F75726" w:rsidP="00F75726">
      <w:pPr>
        <w:pStyle w:val="Balk3"/>
      </w:pPr>
    </w:p>
    <w:p w:rsidR="00F75726" w:rsidRDefault="00F75726" w:rsidP="00F75726">
      <w:pPr>
        <w:pStyle w:val="Balk2"/>
      </w:pPr>
      <w:r w:rsidRPr="00A47F2F">
        <w:t>TEMA I</w:t>
      </w:r>
      <w:r>
        <w:t>II</w:t>
      </w:r>
      <w:r w:rsidRPr="00A47F2F">
        <w:t>: KURUMSAL KAPASİTE</w:t>
      </w:r>
    </w:p>
    <w:p w:rsidR="00F75726" w:rsidRDefault="00F75726" w:rsidP="00F75726">
      <w:pPr>
        <w:pStyle w:val="Balk2"/>
      </w:pPr>
      <w:r>
        <w:t xml:space="preserve">Stratejik Amaç 3: </w:t>
      </w:r>
    </w:p>
    <w:p w:rsidR="00F75726" w:rsidRDefault="00F75726" w:rsidP="00F75726">
      <w:pPr>
        <w:ind w:firstLine="708"/>
        <w:jc w:val="both"/>
        <w:rPr>
          <w:rFonts w:ascii="Times New Roman" w:hAnsi="Times New Roman"/>
          <w:szCs w:val="24"/>
        </w:rPr>
      </w:pPr>
      <w:r w:rsidRPr="00A30FB6">
        <w:rPr>
          <w:rFonts w:ascii="Times New Roman" w:hAnsi="Times New Roman"/>
          <w:szCs w:val="24"/>
        </w:rPr>
        <w:t>Kurumsal kapasiteyi gerçekleştirmek için mevcut beşeri fiziki ve mali alt yapı eksikliklerini gidererek enformasyon teknolojilerinin etkinliğini arıtıp çağın gereklerine uygun yönetim ve organizasyon yapısını daha etkin hale getirmek</w:t>
      </w:r>
      <w:r w:rsidR="00240F86">
        <w:rPr>
          <w:rFonts w:ascii="Times New Roman" w:hAnsi="Times New Roman"/>
          <w:szCs w:val="24"/>
        </w:rPr>
        <w:t>.</w:t>
      </w:r>
    </w:p>
    <w:p w:rsidR="00240F86" w:rsidRPr="0076708E" w:rsidRDefault="00240F86" w:rsidP="00240F86">
      <w:pPr>
        <w:pStyle w:val="Balk3"/>
        <w:spacing w:before="0" w:after="0"/>
        <w:rPr>
          <w:rFonts w:ascii="Times New Roman" w:eastAsia="Times New Roman" w:hAnsi="Times New Roman"/>
          <w:sz w:val="24"/>
          <w:szCs w:val="24"/>
        </w:rPr>
      </w:pPr>
      <w:r w:rsidRPr="0076708E">
        <w:rPr>
          <w:rFonts w:ascii="Times New Roman" w:eastAsia="Times New Roman" w:hAnsi="Times New Roman"/>
          <w:b/>
          <w:iCs/>
          <w:sz w:val="24"/>
          <w:szCs w:val="24"/>
        </w:rPr>
        <w:t>Stratejik Hedef 3.1:</w:t>
      </w:r>
      <w:r w:rsidRPr="0076708E">
        <w:rPr>
          <w:rFonts w:ascii="Times New Roman" w:hAnsi="Times New Roman"/>
          <w:sz w:val="24"/>
          <w:szCs w:val="24"/>
        </w:rPr>
        <w:t xml:space="preserve"> </w:t>
      </w:r>
      <w:r w:rsidRPr="0076708E">
        <w:rPr>
          <w:rFonts w:ascii="Times New Roman" w:eastAsia="Times New Roman" w:hAnsi="Times New Roman"/>
          <w:sz w:val="24"/>
          <w:szCs w:val="24"/>
        </w:rPr>
        <w:t>Okulumuz personelinin mesleki yeterlilikleri ile iş doyumu ve motivasyonları artırılacaktır.</w:t>
      </w:r>
    </w:p>
    <w:p w:rsidR="00240F86" w:rsidRDefault="00240F86" w:rsidP="00240F86">
      <w:pPr>
        <w:spacing w:after="0" w:line="240" w:lineRule="auto"/>
        <w:rPr>
          <w:rFonts w:ascii="Times New Roman" w:hAnsi="Times New Roman"/>
          <w:b/>
          <w:sz w:val="28"/>
          <w:szCs w:val="28"/>
        </w:rPr>
      </w:pPr>
    </w:p>
    <w:p w:rsidR="00240F86" w:rsidRPr="00AB10EC" w:rsidRDefault="00240F86" w:rsidP="00240F86">
      <w:pPr>
        <w:spacing w:after="0" w:line="240" w:lineRule="auto"/>
        <w:rPr>
          <w:rFonts w:ascii="Times New Roman" w:hAnsi="Times New Roman"/>
          <w:b/>
          <w:color w:val="FF0000"/>
          <w:sz w:val="28"/>
          <w:szCs w:val="28"/>
        </w:rPr>
      </w:pPr>
      <w:r w:rsidRPr="00AB10EC">
        <w:rPr>
          <w:rFonts w:ascii="Times New Roman" w:hAnsi="Times New Roman"/>
          <w:b/>
          <w:sz w:val="28"/>
          <w:szCs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240F86" w:rsidRPr="00AB10EC" w:rsidTr="00AD5B66">
        <w:trPr>
          <w:trHeight w:val="421"/>
        </w:trPr>
        <w:tc>
          <w:tcPr>
            <w:tcW w:w="1757" w:type="dxa"/>
            <w:vMerge w:val="restart"/>
            <w:shd w:val="clear" w:color="auto" w:fill="auto"/>
            <w:noWrap/>
            <w:vAlign w:val="center"/>
            <w:hideMark/>
          </w:tcPr>
          <w:p w:rsidR="00240F86" w:rsidRPr="00AB10EC" w:rsidRDefault="00240F86" w:rsidP="00AD5B66">
            <w:pPr>
              <w:spacing w:after="0" w:line="240" w:lineRule="auto"/>
              <w:rPr>
                <w:rFonts w:ascii="Times New Roman" w:hAnsi="Times New Roman"/>
                <w:b/>
                <w:bCs/>
                <w:color w:val="000000"/>
                <w:szCs w:val="24"/>
              </w:rPr>
            </w:pPr>
            <w:r w:rsidRPr="00AB10EC">
              <w:rPr>
                <w:rFonts w:ascii="Times New Roman" w:hAnsi="Times New Roman"/>
                <w:b/>
                <w:bCs/>
                <w:color w:val="000000"/>
                <w:szCs w:val="24"/>
              </w:rPr>
              <w:t>No</w:t>
            </w:r>
          </w:p>
        </w:tc>
        <w:tc>
          <w:tcPr>
            <w:tcW w:w="5042" w:type="dxa"/>
            <w:vMerge w:val="restart"/>
            <w:shd w:val="clear" w:color="auto" w:fill="auto"/>
            <w:vAlign w:val="center"/>
            <w:hideMark/>
          </w:tcPr>
          <w:p w:rsidR="00240F86" w:rsidRPr="00AB10EC" w:rsidRDefault="00240F86" w:rsidP="00AD5B66">
            <w:pPr>
              <w:spacing w:after="0" w:line="240" w:lineRule="auto"/>
              <w:rPr>
                <w:rFonts w:ascii="Times New Roman" w:hAnsi="Times New Roman"/>
                <w:b/>
                <w:bCs/>
                <w:color w:val="000000"/>
                <w:szCs w:val="24"/>
              </w:rPr>
            </w:pPr>
            <w:r w:rsidRPr="00AB10EC">
              <w:rPr>
                <w:rFonts w:ascii="Times New Roman" w:hAnsi="Times New Roman"/>
                <w:b/>
                <w:bCs/>
                <w:color w:val="000000"/>
                <w:szCs w:val="24"/>
              </w:rPr>
              <w:t>PERFORMANS</w:t>
            </w:r>
          </w:p>
          <w:p w:rsidR="00240F86" w:rsidRPr="00AB10EC" w:rsidRDefault="00240F86" w:rsidP="00AD5B66">
            <w:pPr>
              <w:spacing w:after="0" w:line="240" w:lineRule="auto"/>
              <w:rPr>
                <w:rFonts w:ascii="Times New Roman" w:hAnsi="Times New Roman"/>
                <w:b/>
                <w:bCs/>
                <w:color w:val="000000"/>
                <w:szCs w:val="24"/>
              </w:rPr>
            </w:pPr>
            <w:r w:rsidRPr="00AB10EC">
              <w:rPr>
                <w:rFonts w:ascii="Times New Roman" w:hAnsi="Times New Roman"/>
                <w:b/>
                <w:bCs/>
                <w:color w:val="000000"/>
                <w:szCs w:val="24"/>
              </w:rPr>
              <w:t>GÖSTERGESİ</w:t>
            </w:r>
          </w:p>
        </w:tc>
        <w:tc>
          <w:tcPr>
            <w:tcW w:w="1106" w:type="dxa"/>
            <w:shd w:val="clear" w:color="auto" w:fill="auto"/>
            <w:vAlign w:val="center"/>
          </w:tcPr>
          <w:p w:rsidR="00240F86" w:rsidRPr="00AB10EC" w:rsidRDefault="00240F86" w:rsidP="00AD5B66">
            <w:pPr>
              <w:spacing w:after="0" w:line="240" w:lineRule="auto"/>
              <w:jc w:val="center"/>
              <w:rPr>
                <w:rFonts w:ascii="Times New Roman" w:hAnsi="Times New Roman"/>
                <w:b/>
                <w:bCs/>
                <w:color w:val="000000"/>
                <w:szCs w:val="24"/>
              </w:rPr>
            </w:pPr>
            <w:r w:rsidRPr="00AB10EC">
              <w:rPr>
                <w:rFonts w:ascii="Times New Roman" w:hAnsi="Times New Roman"/>
                <w:b/>
                <w:bCs/>
                <w:color w:val="000000"/>
                <w:szCs w:val="24"/>
              </w:rPr>
              <w:t>Mevcut</w:t>
            </w:r>
          </w:p>
        </w:tc>
        <w:tc>
          <w:tcPr>
            <w:tcW w:w="5103" w:type="dxa"/>
            <w:gridSpan w:val="6"/>
            <w:shd w:val="clear" w:color="auto" w:fill="auto"/>
            <w:vAlign w:val="center"/>
          </w:tcPr>
          <w:p w:rsidR="00240F86" w:rsidRPr="00AB10EC" w:rsidRDefault="00240F86" w:rsidP="00AD5B66">
            <w:pPr>
              <w:spacing w:after="0" w:line="240" w:lineRule="auto"/>
              <w:jc w:val="center"/>
              <w:rPr>
                <w:rFonts w:ascii="Times New Roman" w:hAnsi="Times New Roman"/>
                <w:b/>
                <w:bCs/>
                <w:color w:val="000000"/>
                <w:szCs w:val="24"/>
              </w:rPr>
            </w:pPr>
            <w:r w:rsidRPr="00AB10EC">
              <w:rPr>
                <w:rFonts w:ascii="Times New Roman" w:hAnsi="Times New Roman"/>
                <w:b/>
                <w:bCs/>
                <w:color w:val="000000"/>
                <w:szCs w:val="24"/>
              </w:rPr>
              <w:t>HEDEF</w:t>
            </w:r>
          </w:p>
        </w:tc>
      </w:tr>
      <w:tr w:rsidR="00240F86" w:rsidRPr="00AB10EC" w:rsidTr="00AD5B66">
        <w:trPr>
          <w:gridAfter w:val="1"/>
          <w:wAfter w:w="15" w:type="dxa"/>
          <w:trHeight w:val="309"/>
        </w:trPr>
        <w:tc>
          <w:tcPr>
            <w:tcW w:w="1757" w:type="dxa"/>
            <w:vMerge/>
            <w:shd w:val="clear" w:color="auto" w:fill="auto"/>
            <w:vAlign w:val="center"/>
            <w:hideMark/>
          </w:tcPr>
          <w:p w:rsidR="00240F86" w:rsidRPr="00AB10EC" w:rsidRDefault="00240F86" w:rsidP="00AD5B66">
            <w:pPr>
              <w:spacing w:after="0" w:line="240" w:lineRule="auto"/>
              <w:rPr>
                <w:rFonts w:ascii="Times New Roman" w:hAnsi="Times New Roman"/>
                <w:b/>
                <w:bCs/>
                <w:szCs w:val="24"/>
              </w:rPr>
            </w:pPr>
          </w:p>
        </w:tc>
        <w:tc>
          <w:tcPr>
            <w:tcW w:w="5042" w:type="dxa"/>
            <w:vMerge/>
            <w:shd w:val="clear" w:color="auto" w:fill="auto"/>
            <w:vAlign w:val="center"/>
            <w:hideMark/>
          </w:tcPr>
          <w:p w:rsidR="00240F86" w:rsidRPr="00AB10EC" w:rsidRDefault="00240F86" w:rsidP="00AD5B66">
            <w:pPr>
              <w:spacing w:after="0" w:line="240" w:lineRule="auto"/>
              <w:rPr>
                <w:rFonts w:ascii="Times New Roman" w:hAnsi="Times New Roman"/>
                <w:b/>
                <w:bCs/>
                <w:szCs w:val="24"/>
              </w:rPr>
            </w:pPr>
          </w:p>
        </w:tc>
        <w:tc>
          <w:tcPr>
            <w:tcW w:w="1106" w:type="dxa"/>
            <w:shd w:val="clear" w:color="auto" w:fill="auto"/>
            <w:noWrap/>
            <w:vAlign w:val="center"/>
            <w:hideMark/>
          </w:tcPr>
          <w:p w:rsidR="00240F86" w:rsidRPr="00AB10EC" w:rsidRDefault="00240F86" w:rsidP="00AD5B66">
            <w:pPr>
              <w:spacing w:after="0" w:line="240" w:lineRule="auto"/>
              <w:jc w:val="center"/>
              <w:rPr>
                <w:rFonts w:ascii="Times New Roman" w:hAnsi="Times New Roman"/>
                <w:b/>
                <w:bCs/>
                <w:szCs w:val="24"/>
              </w:rPr>
            </w:pPr>
            <w:r w:rsidRPr="00AB10EC">
              <w:rPr>
                <w:rFonts w:ascii="Times New Roman" w:hAnsi="Times New Roman"/>
                <w:b/>
                <w:bCs/>
                <w:szCs w:val="24"/>
              </w:rPr>
              <w:t>2018</w:t>
            </w:r>
          </w:p>
        </w:tc>
        <w:tc>
          <w:tcPr>
            <w:tcW w:w="943" w:type="dxa"/>
            <w:shd w:val="clear" w:color="auto" w:fill="auto"/>
            <w:noWrap/>
            <w:vAlign w:val="center"/>
            <w:hideMark/>
          </w:tcPr>
          <w:p w:rsidR="00240F86" w:rsidRPr="00AB10EC" w:rsidRDefault="00240F86" w:rsidP="00AD5B66">
            <w:pPr>
              <w:spacing w:after="0" w:line="240" w:lineRule="auto"/>
              <w:jc w:val="center"/>
              <w:rPr>
                <w:rFonts w:ascii="Times New Roman" w:hAnsi="Times New Roman"/>
                <w:b/>
                <w:bCs/>
                <w:szCs w:val="24"/>
              </w:rPr>
            </w:pPr>
            <w:r w:rsidRPr="00AB10EC">
              <w:rPr>
                <w:rFonts w:ascii="Times New Roman" w:hAnsi="Times New Roman"/>
                <w:b/>
                <w:bCs/>
                <w:szCs w:val="24"/>
              </w:rPr>
              <w:t>2019</w:t>
            </w:r>
          </w:p>
        </w:tc>
        <w:tc>
          <w:tcPr>
            <w:tcW w:w="1041" w:type="dxa"/>
            <w:vAlign w:val="center"/>
          </w:tcPr>
          <w:p w:rsidR="00240F86" w:rsidRPr="00AB10EC" w:rsidRDefault="00240F86" w:rsidP="00AD5B66">
            <w:pPr>
              <w:spacing w:after="0" w:line="240" w:lineRule="auto"/>
              <w:jc w:val="center"/>
              <w:rPr>
                <w:rFonts w:ascii="Times New Roman" w:hAnsi="Times New Roman"/>
                <w:b/>
                <w:bCs/>
                <w:szCs w:val="24"/>
              </w:rPr>
            </w:pPr>
            <w:r w:rsidRPr="00AB10EC">
              <w:rPr>
                <w:rFonts w:ascii="Times New Roman" w:hAnsi="Times New Roman"/>
                <w:b/>
                <w:bCs/>
                <w:szCs w:val="24"/>
              </w:rPr>
              <w:t>2020</w:t>
            </w:r>
          </w:p>
        </w:tc>
        <w:tc>
          <w:tcPr>
            <w:tcW w:w="1007" w:type="dxa"/>
            <w:vAlign w:val="center"/>
          </w:tcPr>
          <w:p w:rsidR="00240F86" w:rsidRPr="00AB10EC" w:rsidRDefault="00240F86" w:rsidP="00AD5B66">
            <w:pPr>
              <w:spacing w:after="0" w:line="240" w:lineRule="auto"/>
              <w:jc w:val="center"/>
              <w:rPr>
                <w:rFonts w:ascii="Times New Roman" w:hAnsi="Times New Roman"/>
                <w:b/>
                <w:bCs/>
                <w:szCs w:val="24"/>
              </w:rPr>
            </w:pPr>
            <w:r w:rsidRPr="00AB10EC">
              <w:rPr>
                <w:rFonts w:ascii="Times New Roman" w:hAnsi="Times New Roman"/>
                <w:b/>
                <w:bCs/>
                <w:szCs w:val="24"/>
              </w:rPr>
              <w:t>2021</w:t>
            </w:r>
          </w:p>
        </w:tc>
        <w:tc>
          <w:tcPr>
            <w:tcW w:w="1092" w:type="dxa"/>
            <w:vAlign w:val="center"/>
          </w:tcPr>
          <w:p w:rsidR="00240F86" w:rsidRPr="00AB10EC" w:rsidRDefault="00240F86" w:rsidP="00AD5B66">
            <w:pPr>
              <w:spacing w:after="0" w:line="240" w:lineRule="auto"/>
              <w:jc w:val="center"/>
              <w:rPr>
                <w:rFonts w:ascii="Times New Roman" w:hAnsi="Times New Roman"/>
                <w:b/>
                <w:bCs/>
                <w:szCs w:val="24"/>
              </w:rPr>
            </w:pPr>
            <w:r w:rsidRPr="00AB10EC">
              <w:rPr>
                <w:rFonts w:ascii="Times New Roman" w:hAnsi="Times New Roman"/>
                <w:b/>
                <w:bCs/>
                <w:szCs w:val="24"/>
              </w:rPr>
              <w:t>2022</w:t>
            </w:r>
          </w:p>
        </w:tc>
        <w:tc>
          <w:tcPr>
            <w:tcW w:w="1005" w:type="dxa"/>
            <w:vAlign w:val="center"/>
          </w:tcPr>
          <w:p w:rsidR="00240F86" w:rsidRPr="00AB10EC" w:rsidRDefault="00240F86" w:rsidP="00AD5B66">
            <w:pPr>
              <w:spacing w:after="0" w:line="240" w:lineRule="auto"/>
              <w:jc w:val="center"/>
              <w:rPr>
                <w:rFonts w:ascii="Times New Roman" w:hAnsi="Times New Roman"/>
                <w:b/>
                <w:bCs/>
                <w:szCs w:val="24"/>
              </w:rPr>
            </w:pPr>
            <w:r w:rsidRPr="00AB10EC">
              <w:rPr>
                <w:rFonts w:ascii="Times New Roman" w:hAnsi="Times New Roman"/>
                <w:b/>
                <w:bCs/>
                <w:szCs w:val="24"/>
              </w:rPr>
              <w:t>2023</w:t>
            </w:r>
          </w:p>
        </w:tc>
      </w:tr>
      <w:tr w:rsidR="00240F86" w:rsidRPr="00AB10EC" w:rsidTr="00AD5B66">
        <w:trPr>
          <w:gridAfter w:val="1"/>
          <w:wAfter w:w="15" w:type="dxa"/>
          <w:trHeight w:val="549"/>
        </w:trPr>
        <w:tc>
          <w:tcPr>
            <w:tcW w:w="1757" w:type="dxa"/>
            <w:shd w:val="clear" w:color="auto" w:fill="auto"/>
            <w:vAlign w:val="center"/>
          </w:tcPr>
          <w:p w:rsidR="00240F86" w:rsidRPr="000B59E8" w:rsidRDefault="00240F86" w:rsidP="00AD5B66">
            <w:pPr>
              <w:rPr>
                <w:rFonts w:ascii="Times New Roman" w:hAnsi="Times New Roman"/>
                <w:szCs w:val="24"/>
              </w:rPr>
            </w:pPr>
            <w:r w:rsidRPr="000B59E8">
              <w:rPr>
                <w:rFonts w:ascii="Times New Roman" w:hAnsi="Times New Roman"/>
                <w:bCs/>
                <w:szCs w:val="24"/>
              </w:rPr>
              <w:t>PG.3.</w:t>
            </w:r>
            <w:r>
              <w:rPr>
                <w:rFonts w:ascii="Times New Roman" w:hAnsi="Times New Roman"/>
                <w:bCs/>
                <w:szCs w:val="24"/>
              </w:rPr>
              <w:t>1</w:t>
            </w:r>
            <w:r w:rsidRPr="000B59E8">
              <w:rPr>
                <w:rFonts w:ascii="Times New Roman" w:hAnsi="Times New Roman"/>
                <w:bCs/>
                <w:szCs w:val="24"/>
              </w:rPr>
              <w:t>.</w:t>
            </w:r>
            <w:r w:rsidR="00D0102D">
              <w:rPr>
                <w:rFonts w:ascii="Times New Roman" w:hAnsi="Times New Roman"/>
                <w:bCs/>
                <w:szCs w:val="24"/>
              </w:rPr>
              <w:t>1</w:t>
            </w:r>
          </w:p>
        </w:tc>
        <w:tc>
          <w:tcPr>
            <w:tcW w:w="5042" w:type="dxa"/>
            <w:shd w:val="clear" w:color="auto" w:fill="auto"/>
            <w:vAlign w:val="center"/>
          </w:tcPr>
          <w:p w:rsidR="00240F86" w:rsidRPr="00AB10EC" w:rsidRDefault="00240F86" w:rsidP="00AD5B66">
            <w:pPr>
              <w:spacing w:after="0" w:line="240" w:lineRule="auto"/>
              <w:rPr>
                <w:rFonts w:ascii="Times New Roman" w:hAnsi="Times New Roman"/>
                <w:szCs w:val="24"/>
              </w:rPr>
            </w:pPr>
            <w:r w:rsidRPr="00AB10EC">
              <w:rPr>
                <w:rFonts w:ascii="Times New Roman" w:hAnsi="Times New Roman"/>
                <w:sz w:val="22"/>
                <w:szCs w:val="22"/>
              </w:rPr>
              <w:t>Lisansüstü eğitimi tamamlayan personel sayısı.</w:t>
            </w:r>
          </w:p>
        </w:tc>
        <w:tc>
          <w:tcPr>
            <w:tcW w:w="1106" w:type="dxa"/>
            <w:shd w:val="clear" w:color="auto" w:fill="auto"/>
            <w:noWrap/>
            <w:vAlign w:val="center"/>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Pr>
                <w:rFonts w:ascii="Times New Roman" w:hAnsi="Times New Roman"/>
                <w:szCs w:val="24"/>
              </w:rPr>
              <w:t>1</w:t>
            </w:r>
          </w:p>
        </w:tc>
        <w:tc>
          <w:tcPr>
            <w:tcW w:w="943" w:type="dxa"/>
            <w:shd w:val="clear" w:color="auto" w:fill="auto"/>
            <w:noWrap/>
            <w:vAlign w:val="center"/>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Pr>
                <w:rFonts w:ascii="Times New Roman" w:hAnsi="Times New Roman"/>
                <w:szCs w:val="24"/>
              </w:rPr>
              <w:t>1</w:t>
            </w:r>
          </w:p>
        </w:tc>
        <w:tc>
          <w:tcPr>
            <w:tcW w:w="1041" w:type="dxa"/>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2</w:t>
            </w:r>
          </w:p>
        </w:tc>
        <w:tc>
          <w:tcPr>
            <w:tcW w:w="1007" w:type="dxa"/>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2</w:t>
            </w:r>
          </w:p>
        </w:tc>
        <w:tc>
          <w:tcPr>
            <w:tcW w:w="1092" w:type="dxa"/>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Pr>
                <w:rFonts w:ascii="Times New Roman" w:hAnsi="Times New Roman"/>
                <w:szCs w:val="24"/>
              </w:rPr>
              <w:t>2</w:t>
            </w:r>
          </w:p>
        </w:tc>
        <w:tc>
          <w:tcPr>
            <w:tcW w:w="1005" w:type="dxa"/>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Pr>
                <w:rFonts w:ascii="Times New Roman" w:hAnsi="Times New Roman"/>
                <w:szCs w:val="24"/>
              </w:rPr>
              <w:t>2</w:t>
            </w:r>
          </w:p>
        </w:tc>
      </w:tr>
      <w:tr w:rsidR="00240F86" w:rsidRPr="00AB10EC" w:rsidTr="00AD5B66">
        <w:trPr>
          <w:gridAfter w:val="1"/>
          <w:wAfter w:w="15" w:type="dxa"/>
          <w:trHeight w:val="549"/>
        </w:trPr>
        <w:tc>
          <w:tcPr>
            <w:tcW w:w="1757" w:type="dxa"/>
            <w:shd w:val="clear" w:color="auto" w:fill="auto"/>
          </w:tcPr>
          <w:p w:rsidR="00240F86" w:rsidRPr="000B59E8" w:rsidRDefault="00240F86" w:rsidP="00AD5B66">
            <w:r w:rsidRPr="000B59E8">
              <w:rPr>
                <w:rFonts w:ascii="Times New Roman" w:hAnsi="Times New Roman"/>
                <w:bCs/>
                <w:szCs w:val="24"/>
              </w:rPr>
              <w:t>PG.3.</w:t>
            </w:r>
            <w:r>
              <w:rPr>
                <w:rFonts w:ascii="Times New Roman" w:hAnsi="Times New Roman"/>
                <w:bCs/>
                <w:szCs w:val="24"/>
              </w:rPr>
              <w:t>1</w:t>
            </w:r>
            <w:r w:rsidRPr="000B59E8">
              <w:rPr>
                <w:rFonts w:ascii="Times New Roman" w:hAnsi="Times New Roman"/>
                <w:bCs/>
                <w:szCs w:val="24"/>
              </w:rPr>
              <w:t>.</w:t>
            </w:r>
            <w:r w:rsidR="00D0102D">
              <w:rPr>
                <w:rFonts w:ascii="Times New Roman" w:hAnsi="Times New Roman"/>
                <w:bCs/>
                <w:szCs w:val="24"/>
              </w:rPr>
              <w:t>2</w:t>
            </w:r>
          </w:p>
        </w:tc>
        <w:tc>
          <w:tcPr>
            <w:tcW w:w="5042" w:type="dxa"/>
            <w:shd w:val="clear" w:color="auto" w:fill="auto"/>
            <w:vAlign w:val="center"/>
          </w:tcPr>
          <w:p w:rsidR="00240F86" w:rsidRPr="00AB10EC" w:rsidRDefault="00240F86" w:rsidP="00AD5B66">
            <w:pPr>
              <w:spacing w:after="0" w:line="240" w:lineRule="auto"/>
              <w:rPr>
                <w:rFonts w:ascii="Times New Roman" w:hAnsi="Times New Roman"/>
                <w:szCs w:val="24"/>
              </w:rPr>
            </w:pPr>
            <w:r w:rsidRPr="00AB10EC">
              <w:rPr>
                <w:rFonts w:ascii="Times New Roman" w:hAnsi="Times New Roman"/>
                <w:sz w:val="22"/>
                <w:szCs w:val="22"/>
              </w:rPr>
              <w:t>Mahalli hizmetiçi eğitime katılan yönetici, öğretmen ve personel sayısı.</w:t>
            </w:r>
          </w:p>
        </w:tc>
        <w:tc>
          <w:tcPr>
            <w:tcW w:w="1106" w:type="dxa"/>
            <w:shd w:val="clear" w:color="auto" w:fill="auto"/>
            <w:noWrap/>
            <w:vAlign w:val="center"/>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7</w:t>
            </w:r>
          </w:p>
        </w:tc>
        <w:tc>
          <w:tcPr>
            <w:tcW w:w="943" w:type="dxa"/>
            <w:shd w:val="clear" w:color="auto" w:fill="auto"/>
            <w:noWrap/>
            <w:vAlign w:val="center"/>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8</w:t>
            </w:r>
          </w:p>
        </w:tc>
        <w:tc>
          <w:tcPr>
            <w:tcW w:w="1041" w:type="dxa"/>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9</w:t>
            </w:r>
          </w:p>
        </w:tc>
        <w:tc>
          <w:tcPr>
            <w:tcW w:w="1007" w:type="dxa"/>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10</w:t>
            </w:r>
          </w:p>
        </w:tc>
        <w:tc>
          <w:tcPr>
            <w:tcW w:w="1092" w:type="dxa"/>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12</w:t>
            </w:r>
          </w:p>
        </w:tc>
        <w:tc>
          <w:tcPr>
            <w:tcW w:w="1005" w:type="dxa"/>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14</w:t>
            </w:r>
          </w:p>
        </w:tc>
      </w:tr>
      <w:tr w:rsidR="00240F86" w:rsidRPr="00AB10EC" w:rsidTr="00AD5B66">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tcPr>
          <w:p w:rsidR="00240F86" w:rsidRPr="000B59E8" w:rsidRDefault="00240F86" w:rsidP="00AD5B66">
            <w:r w:rsidRPr="000B59E8">
              <w:rPr>
                <w:rFonts w:ascii="Times New Roman" w:hAnsi="Times New Roman"/>
                <w:bCs/>
                <w:szCs w:val="24"/>
              </w:rPr>
              <w:t>PG.3.</w:t>
            </w:r>
            <w:r>
              <w:rPr>
                <w:rFonts w:ascii="Times New Roman" w:hAnsi="Times New Roman"/>
                <w:bCs/>
                <w:szCs w:val="24"/>
              </w:rPr>
              <w:t>1</w:t>
            </w:r>
            <w:r w:rsidRPr="000B59E8">
              <w:rPr>
                <w:rFonts w:ascii="Times New Roman" w:hAnsi="Times New Roman"/>
                <w:bCs/>
                <w:szCs w:val="24"/>
              </w:rPr>
              <w:t>.</w:t>
            </w:r>
            <w:r w:rsidR="00D0102D">
              <w:rPr>
                <w:rFonts w:ascii="Times New Roman" w:hAnsi="Times New Roman"/>
                <w:bCs/>
                <w:szCs w:val="24"/>
              </w:rPr>
              <w:t>3</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40F86" w:rsidRPr="00AB10EC" w:rsidRDefault="00240F86" w:rsidP="00AD5B66">
            <w:pPr>
              <w:spacing w:after="0" w:line="240" w:lineRule="auto"/>
              <w:rPr>
                <w:rFonts w:ascii="Times New Roman" w:hAnsi="Times New Roman"/>
                <w:sz w:val="22"/>
                <w:szCs w:val="22"/>
              </w:rPr>
            </w:pPr>
            <w:r w:rsidRPr="00AB10EC">
              <w:rPr>
                <w:rFonts w:ascii="Times New Roman" w:hAnsi="Times New Roman"/>
                <w:sz w:val="22"/>
                <w:szCs w:val="22"/>
              </w:rPr>
              <w:t>Norm kadro doluluk oranı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Pr>
                <w:rFonts w:ascii="Times New Roman" w:hAnsi="Times New Roman"/>
                <w:szCs w:val="24"/>
              </w:rPr>
              <w:t>80</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Pr>
                <w:rFonts w:ascii="Times New Roman" w:hAnsi="Times New Roman"/>
                <w:szCs w:val="24"/>
              </w:rPr>
              <w:t>80</w:t>
            </w:r>
          </w:p>
        </w:tc>
        <w:tc>
          <w:tcPr>
            <w:tcW w:w="1041" w:type="dxa"/>
            <w:tcBorders>
              <w:top w:val="single" w:sz="4" w:space="0" w:color="auto"/>
              <w:left w:val="single" w:sz="4" w:space="0" w:color="auto"/>
              <w:bottom w:val="single" w:sz="4" w:space="0" w:color="auto"/>
              <w:right w:val="single" w:sz="4" w:space="0" w:color="auto"/>
            </w:tcBorders>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Pr>
                <w:rFonts w:ascii="Times New Roman" w:hAnsi="Times New Roman"/>
                <w:szCs w:val="24"/>
              </w:rPr>
              <w:t>90</w:t>
            </w:r>
          </w:p>
        </w:tc>
        <w:tc>
          <w:tcPr>
            <w:tcW w:w="1007" w:type="dxa"/>
            <w:tcBorders>
              <w:top w:val="single" w:sz="4" w:space="0" w:color="auto"/>
              <w:left w:val="single" w:sz="4" w:space="0" w:color="auto"/>
              <w:bottom w:val="single" w:sz="4" w:space="0" w:color="auto"/>
              <w:right w:val="single" w:sz="4" w:space="0" w:color="auto"/>
            </w:tcBorders>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100</w:t>
            </w:r>
          </w:p>
        </w:tc>
        <w:tc>
          <w:tcPr>
            <w:tcW w:w="1092" w:type="dxa"/>
            <w:tcBorders>
              <w:top w:val="single" w:sz="4" w:space="0" w:color="auto"/>
              <w:left w:val="single" w:sz="4" w:space="0" w:color="auto"/>
              <w:bottom w:val="single" w:sz="4" w:space="0" w:color="auto"/>
              <w:right w:val="single" w:sz="4" w:space="0" w:color="auto"/>
            </w:tcBorders>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100</w:t>
            </w:r>
          </w:p>
        </w:tc>
        <w:tc>
          <w:tcPr>
            <w:tcW w:w="1005" w:type="dxa"/>
            <w:tcBorders>
              <w:top w:val="single" w:sz="4" w:space="0" w:color="auto"/>
              <w:left w:val="single" w:sz="4" w:space="0" w:color="auto"/>
              <w:bottom w:val="single" w:sz="4" w:space="0" w:color="auto"/>
              <w:right w:val="single" w:sz="4" w:space="0" w:color="auto"/>
            </w:tcBorders>
          </w:tcPr>
          <w:p w:rsidR="00240F86" w:rsidRPr="00AB10EC" w:rsidRDefault="00240F86" w:rsidP="00AD5B66">
            <w:pPr>
              <w:spacing w:after="0" w:line="240" w:lineRule="auto"/>
              <w:jc w:val="center"/>
              <w:rPr>
                <w:rFonts w:ascii="Times New Roman" w:hAnsi="Times New Roman"/>
                <w:szCs w:val="24"/>
              </w:rPr>
            </w:pPr>
          </w:p>
          <w:p w:rsidR="00240F86" w:rsidRPr="00AB10EC" w:rsidRDefault="00240F86" w:rsidP="00AD5B66">
            <w:pPr>
              <w:spacing w:after="0" w:line="240" w:lineRule="auto"/>
              <w:jc w:val="center"/>
              <w:rPr>
                <w:rFonts w:ascii="Times New Roman" w:hAnsi="Times New Roman"/>
                <w:szCs w:val="24"/>
              </w:rPr>
            </w:pPr>
            <w:r w:rsidRPr="00AB10EC">
              <w:rPr>
                <w:rFonts w:ascii="Times New Roman" w:hAnsi="Times New Roman"/>
                <w:szCs w:val="24"/>
              </w:rPr>
              <w:t>100</w:t>
            </w:r>
          </w:p>
        </w:tc>
      </w:tr>
      <w:tr w:rsidR="00240F86" w:rsidRPr="00604A88" w:rsidTr="00AD5B66">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tcPr>
          <w:p w:rsidR="00240F86" w:rsidRPr="002F4C00" w:rsidRDefault="00240F86" w:rsidP="00AD5B66">
            <w:pPr>
              <w:rPr>
                <w:rFonts w:ascii="Times New Roman" w:hAnsi="Times New Roman"/>
                <w:bCs/>
                <w:szCs w:val="24"/>
              </w:rPr>
            </w:pPr>
            <w:r w:rsidRPr="00604A88">
              <w:rPr>
                <w:rFonts w:ascii="Times New Roman" w:hAnsi="Times New Roman"/>
                <w:bCs/>
                <w:szCs w:val="24"/>
              </w:rPr>
              <w:t>PG.3.</w:t>
            </w:r>
            <w:r>
              <w:rPr>
                <w:rFonts w:ascii="Times New Roman" w:hAnsi="Times New Roman"/>
                <w:bCs/>
                <w:szCs w:val="24"/>
              </w:rPr>
              <w:t>1</w:t>
            </w:r>
            <w:r w:rsidRPr="00604A88">
              <w:rPr>
                <w:rFonts w:ascii="Times New Roman" w:hAnsi="Times New Roman"/>
                <w:bCs/>
                <w:szCs w:val="24"/>
              </w:rPr>
              <w:t>.</w:t>
            </w:r>
            <w:r w:rsidR="00D0102D">
              <w:rPr>
                <w:rFonts w:ascii="Times New Roman" w:hAnsi="Times New Roman"/>
                <w:bCs/>
                <w:szCs w:val="24"/>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40F86" w:rsidRPr="00604A88" w:rsidRDefault="00240F86" w:rsidP="00AD5B66">
            <w:pPr>
              <w:spacing w:after="0" w:line="240" w:lineRule="auto"/>
              <w:rPr>
                <w:rFonts w:ascii="Times New Roman" w:hAnsi="Times New Roman"/>
                <w:szCs w:val="24"/>
              </w:rPr>
            </w:pPr>
            <w:r w:rsidRPr="00604A88">
              <w:rPr>
                <w:rFonts w:ascii="Times New Roman" w:hAnsi="Times New Roman"/>
                <w:szCs w:val="24"/>
              </w:rPr>
              <w:t>Tasarım Beceri Atölyelerine Yönelik Eğitim Alan Öğretmen Sayısı</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1</w:t>
            </w:r>
          </w:p>
        </w:tc>
        <w:tc>
          <w:tcPr>
            <w:tcW w:w="1041" w:type="dxa"/>
            <w:tcBorders>
              <w:top w:val="single" w:sz="4" w:space="0" w:color="auto"/>
              <w:left w:val="single" w:sz="4" w:space="0" w:color="auto"/>
              <w:bottom w:val="single" w:sz="4" w:space="0" w:color="auto"/>
              <w:right w:val="single" w:sz="4" w:space="0" w:color="auto"/>
            </w:tcBorders>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2</w:t>
            </w:r>
          </w:p>
        </w:tc>
        <w:tc>
          <w:tcPr>
            <w:tcW w:w="1007" w:type="dxa"/>
            <w:tcBorders>
              <w:top w:val="single" w:sz="4" w:space="0" w:color="auto"/>
              <w:left w:val="single" w:sz="4" w:space="0" w:color="auto"/>
              <w:bottom w:val="single" w:sz="4" w:space="0" w:color="auto"/>
              <w:right w:val="single" w:sz="4" w:space="0" w:color="auto"/>
            </w:tcBorders>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5</w:t>
            </w:r>
          </w:p>
        </w:tc>
        <w:tc>
          <w:tcPr>
            <w:tcW w:w="1092" w:type="dxa"/>
            <w:tcBorders>
              <w:top w:val="single" w:sz="4" w:space="0" w:color="auto"/>
              <w:left w:val="single" w:sz="4" w:space="0" w:color="auto"/>
              <w:bottom w:val="single" w:sz="4" w:space="0" w:color="auto"/>
              <w:right w:val="single" w:sz="4" w:space="0" w:color="auto"/>
            </w:tcBorders>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7</w:t>
            </w:r>
          </w:p>
        </w:tc>
        <w:tc>
          <w:tcPr>
            <w:tcW w:w="1005" w:type="dxa"/>
            <w:tcBorders>
              <w:top w:val="single" w:sz="4" w:space="0" w:color="auto"/>
              <w:left w:val="single" w:sz="4" w:space="0" w:color="auto"/>
              <w:bottom w:val="single" w:sz="4" w:space="0" w:color="auto"/>
              <w:right w:val="single" w:sz="4" w:space="0" w:color="auto"/>
            </w:tcBorders>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8</w:t>
            </w:r>
          </w:p>
        </w:tc>
      </w:tr>
      <w:tr w:rsidR="00240F86" w:rsidRPr="00604A88" w:rsidTr="00AD5B66">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tcPr>
          <w:p w:rsidR="00240F86" w:rsidRPr="002F4C00" w:rsidRDefault="00240F86" w:rsidP="00AD5B66">
            <w:pPr>
              <w:rPr>
                <w:rFonts w:ascii="Times New Roman" w:hAnsi="Times New Roman"/>
                <w:bCs/>
                <w:szCs w:val="24"/>
              </w:rPr>
            </w:pPr>
            <w:r w:rsidRPr="00604A88">
              <w:rPr>
                <w:rFonts w:ascii="Times New Roman" w:hAnsi="Times New Roman"/>
                <w:bCs/>
                <w:szCs w:val="24"/>
              </w:rPr>
              <w:t>PG.3.</w:t>
            </w:r>
            <w:r>
              <w:rPr>
                <w:rFonts w:ascii="Times New Roman" w:hAnsi="Times New Roman"/>
                <w:bCs/>
                <w:szCs w:val="24"/>
              </w:rPr>
              <w:t>1</w:t>
            </w:r>
            <w:r w:rsidRPr="00604A88">
              <w:rPr>
                <w:rFonts w:ascii="Times New Roman" w:hAnsi="Times New Roman"/>
                <w:bCs/>
                <w:szCs w:val="24"/>
              </w:rPr>
              <w:t>.</w:t>
            </w:r>
            <w:r w:rsidR="00D0102D">
              <w:rPr>
                <w:rFonts w:ascii="Times New Roman" w:hAnsi="Times New Roman"/>
                <w:bCs/>
                <w:szCs w:val="24"/>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40F86" w:rsidRPr="00604A88" w:rsidRDefault="00240F86" w:rsidP="00AD5B66">
            <w:pPr>
              <w:spacing w:after="0" w:line="240" w:lineRule="auto"/>
              <w:rPr>
                <w:rFonts w:ascii="Times New Roman" w:hAnsi="Times New Roman"/>
                <w:szCs w:val="24"/>
              </w:rPr>
            </w:pPr>
            <w:r w:rsidRPr="00604A88">
              <w:rPr>
                <w:rFonts w:ascii="Times New Roman" w:hAnsi="Times New Roman"/>
                <w:szCs w:val="24"/>
              </w:rPr>
              <w:t>Ders Dışı Eğitim/Egzersiz Faa</w:t>
            </w:r>
            <w:r w:rsidR="007A013C">
              <w:rPr>
                <w:rFonts w:ascii="Times New Roman" w:hAnsi="Times New Roman"/>
                <w:szCs w:val="24"/>
              </w:rPr>
              <w:t>liyetleri Yürüten Öğretmen sayısı</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1</w:t>
            </w:r>
          </w:p>
        </w:tc>
        <w:tc>
          <w:tcPr>
            <w:tcW w:w="1041" w:type="dxa"/>
            <w:tcBorders>
              <w:top w:val="single" w:sz="4" w:space="0" w:color="auto"/>
              <w:left w:val="single" w:sz="4" w:space="0" w:color="auto"/>
              <w:bottom w:val="single" w:sz="4" w:space="0" w:color="auto"/>
              <w:right w:val="single" w:sz="4" w:space="0" w:color="auto"/>
            </w:tcBorders>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2</w:t>
            </w:r>
          </w:p>
        </w:tc>
        <w:tc>
          <w:tcPr>
            <w:tcW w:w="1007" w:type="dxa"/>
            <w:tcBorders>
              <w:top w:val="single" w:sz="4" w:space="0" w:color="auto"/>
              <w:left w:val="single" w:sz="4" w:space="0" w:color="auto"/>
              <w:bottom w:val="single" w:sz="4" w:space="0" w:color="auto"/>
              <w:right w:val="single" w:sz="4" w:space="0" w:color="auto"/>
            </w:tcBorders>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2</w:t>
            </w:r>
          </w:p>
        </w:tc>
        <w:tc>
          <w:tcPr>
            <w:tcW w:w="1092" w:type="dxa"/>
            <w:tcBorders>
              <w:top w:val="single" w:sz="4" w:space="0" w:color="auto"/>
              <w:left w:val="single" w:sz="4" w:space="0" w:color="auto"/>
              <w:bottom w:val="single" w:sz="4" w:space="0" w:color="auto"/>
              <w:right w:val="single" w:sz="4" w:space="0" w:color="auto"/>
            </w:tcBorders>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3</w:t>
            </w:r>
          </w:p>
        </w:tc>
        <w:tc>
          <w:tcPr>
            <w:tcW w:w="1005" w:type="dxa"/>
            <w:tcBorders>
              <w:top w:val="single" w:sz="4" w:space="0" w:color="auto"/>
              <w:left w:val="single" w:sz="4" w:space="0" w:color="auto"/>
              <w:bottom w:val="single" w:sz="4" w:space="0" w:color="auto"/>
              <w:right w:val="single" w:sz="4" w:space="0" w:color="auto"/>
            </w:tcBorders>
            <w:vAlign w:val="center"/>
          </w:tcPr>
          <w:p w:rsidR="00240F86" w:rsidRPr="00604A88" w:rsidRDefault="007A013C" w:rsidP="00AD5B66">
            <w:pPr>
              <w:spacing w:after="0" w:line="240" w:lineRule="auto"/>
              <w:jc w:val="center"/>
              <w:rPr>
                <w:rFonts w:ascii="Times New Roman" w:hAnsi="Times New Roman"/>
                <w:szCs w:val="24"/>
              </w:rPr>
            </w:pPr>
            <w:r>
              <w:rPr>
                <w:rFonts w:ascii="Times New Roman" w:hAnsi="Times New Roman"/>
                <w:szCs w:val="24"/>
              </w:rPr>
              <w:t>3</w:t>
            </w:r>
          </w:p>
        </w:tc>
      </w:tr>
    </w:tbl>
    <w:p w:rsidR="00240F86" w:rsidRDefault="00240F86" w:rsidP="00240F86">
      <w:pPr>
        <w:spacing w:line="271" w:lineRule="auto"/>
        <w:ind w:right="1134"/>
        <w:jc w:val="both"/>
        <w:rPr>
          <w:rFonts w:ascii="Times New Roman" w:hAnsi="Times New Roman"/>
          <w:b/>
          <w:i/>
          <w:szCs w:val="24"/>
        </w:rPr>
      </w:pPr>
    </w:p>
    <w:p w:rsidR="00D0102D" w:rsidRDefault="00D0102D" w:rsidP="00240F86">
      <w:pPr>
        <w:rPr>
          <w:rFonts w:ascii="Times New Roman" w:hAnsi="Times New Roman"/>
          <w:b/>
          <w:sz w:val="28"/>
          <w:szCs w:val="28"/>
        </w:rPr>
      </w:pPr>
    </w:p>
    <w:p w:rsidR="00240F86" w:rsidRPr="00AB10EC" w:rsidRDefault="00240F86" w:rsidP="00240F86">
      <w:pPr>
        <w:rPr>
          <w:rFonts w:ascii="Times New Roman" w:hAnsi="Times New Roman"/>
          <w:b/>
          <w:sz w:val="28"/>
          <w:szCs w:val="28"/>
        </w:rPr>
      </w:pPr>
      <w:r w:rsidRPr="00AB10EC">
        <w:rPr>
          <w:rFonts w:ascii="Times New Roman" w:hAnsi="Times New Roman"/>
          <w:b/>
          <w:sz w:val="28"/>
          <w:szCs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40F86" w:rsidRPr="00AB10EC" w:rsidTr="00AD5B6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0F86" w:rsidRPr="00AB10EC" w:rsidRDefault="00240F86" w:rsidP="00AD5B66">
            <w:pPr>
              <w:spacing w:after="0" w:line="240" w:lineRule="auto"/>
              <w:jc w:val="center"/>
              <w:rPr>
                <w:rFonts w:ascii="Times New Roman" w:hAnsi="Times New Roman"/>
                <w:b/>
                <w:bCs/>
                <w:color w:val="000000"/>
                <w:szCs w:val="24"/>
              </w:rPr>
            </w:pPr>
            <w:r w:rsidRPr="00AB10EC">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40F86" w:rsidRPr="00AB10EC" w:rsidRDefault="00240F86" w:rsidP="00AD5B66">
            <w:pPr>
              <w:spacing w:after="0" w:line="240" w:lineRule="auto"/>
              <w:jc w:val="center"/>
              <w:rPr>
                <w:rFonts w:ascii="Times New Roman" w:hAnsi="Times New Roman"/>
                <w:b/>
                <w:bCs/>
                <w:color w:val="000000"/>
                <w:szCs w:val="24"/>
              </w:rPr>
            </w:pPr>
            <w:r w:rsidRPr="00AB10EC">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40F86" w:rsidRPr="00AB10EC" w:rsidRDefault="00240F86" w:rsidP="00AD5B66">
            <w:pPr>
              <w:spacing w:after="0" w:line="240" w:lineRule="auto"/>
              <w:jc w:val="center"/>
              <w:rPr>
                <w:rFonts w:ascii="Times New Roman" w:hAnsi="Times New Roman"/>
                <w:b/>
                <w:bCs/>
                <w:color w:val="000000"/>
                <w:szCs w:val="24"/>
              </w:rPr>
            </w:pPr>
            <w:r w:rsidRPr="00AB10EC">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40F86" w:rsidRPr="00AB10EC" w:rsidRDefault="00240F86" w:rsidP="00AD5B66">
            <w:pPr>
              <w:spacing w:after="0" w:line="240" w:lineRule="auto"/>
              <w:jc w:val="center"/>
              <w:rPr>
                <w:rFonts w:ascii="Times New Roman" w:hAnsi="Times New Roman"/>
                <w:b/>
                <w:bCs/>
                <w:color w:val="000000"/>
                <w:szCs w:val="24"/>
              </w:rPr>
            </w:pPr>
            <w:r w:rsidRPr="00AB10EC">
              <w:rPr>
                <w:rFonts w:ascii="Times New Roman" w:hAnsi="Times New Roman"/>
                <w:b/>
                <w:bCs/>
                <w:color w:val="000000"/>
                <w:szCs w:val="24"/>
              </w:rPr>
              <w:t>Eylem Tarihi</w:t>
            </w:r>
          </w:p>
        </w:tc>
      </w:tr>
      <w:tr w:rsidR="00240F86"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40F86" w:rsidRPr="00CA1BA8" w:rsidRDefault="00240F86" w:rsidP="00AD5B66">
            <w:pPr>
              <w:spacing w:after="0" w:line="240" w:lineRule="auto"/>
              <w:rPr>
                <w:rFonts w:ascii="Times New Roman" w:hAnsi="Times New Roman"/>
                <w:b/>
                <w:bCs/>
                <w:color w:val="000000"/>
                <w:szCs w:val="24"/>
                <w:highlight w:val="yellow"/>
              </w:rPr>
            </w:pPr>
            <w:r w:rsidRPr="000B59E8">
              <w:rPr>
                <w:rFonts w:ascii="Times New Roman" w:hAnsi="Times New Roman"/>
                <w:bCs/>
                <w:szCs w:val="24"/>
              </w:rPr>
              <w:t>3.1.1</w:t>
            </w:r>
          </w:p>
        </w:tc>
        <w:tc>
          <w:tcPr>
            <w:tcW w:w="2324" w:type="pct"/>
            <w:tcBorders>
              <w:top w:val="nil"/>
              <w:left w:val="nil"/>
              <w:bottom w:val="single" w:sz="8" w:space="0" w:color="auto"/>
              <w:right w:val="single" w:sz="8" w:space="0" w:color="auto"/>
            </w:tcBorders>
            <w:shd w:val="clear" w:color="auto" w:fill="auto"/>
            <w:vAlign w:val="center"/>
          </w:tcPr>
          <w:p w:rsidR="00240F86" w:rsidRPr="00AB10EC" w:rsidRDefault="00240F86" w:rsidP="00AD5B66">
            <w:pPr>
              <w:spacing w:after="0" w:line="240" w:lineRule="auto"/>
              <w:rPr>
                <w:rFonts w:ascii="Times New Roman" w:hAnsi="Times New Roman"/>
                <w:color w:val="000000"/>
                <w:szCs w:val="24"/>
              </w:rPr>
            </w:pPr>
            <w:r w:rsidRPr="00AB10EC">
              <w:rPr>
                <w:rFonts w:ascii="Times New Roman" w:hAnsi="Times New Roman"/>
                <w:color w:val="000000"/>
                <w:szCs w:val="24"/>
              </w:rPr>
              <w:t>Yönetici, öğretmen ve diğer personellerin kişisel ve mesleki gelişimi için, yıllık merkezi veya mahalli hizmetiçi eğitim faaliyetlerinden en az birine katılımı sağlanacaktır.</w:t>
            </w:r>
          </w:p>
        </w:tc>
        <w:tc>
          <w:tcPr>
            <w:tcW w:w="1161" w:type="pct"/>
            <w:tcBorders>
              <w:top w:val="nil"/>
              <w:left w:val="nil"/>
              <w:bottom w:val="single" w:sz="8" w:space="0" w:color="auto"/>
              <w:right w:val="single" w:sz="8" w:space="0" w:color="auto"/>
            </w:tcBorders>
            <w:shd w:val="clear" w:color="auto" w:fill="auto"/>
            <w:vAlign w:val="center"/>
          </w:tcPr>
          <w:p w:rsidR="00240F86" w:rsidRPr="00AB10EC" w:rsidRDefault="00240F86"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40F86" w:rsidRPr="00AB10EC" w:rsidRDefault="00240F86"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Eğitim süresince</w:t>
            </w:r>
          </w:p>
        </w:tc>
      </w:tr>
      <w:tr w:rsidR="00240F86"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240F86" w:rsidRDefault="00240F86" w:rsidP="00AD5B66">
            <w:pPr>
              <w:rPr>
                <w:rFonts w:ascii="Times New Roman" w:hAnsi="Times New Roman"/>
                <w:bCs/>
                <w:szCs w:val="24"/>
              </w:rPr>
            </w:pPr>
          </w:p>
          <w:p w:rsidR="00240F86" w:rsidRDefault="00240F86" w:rsidP="00AD5B66">
            <w:r w:rsidRPr="000D358B">
              <w:rPr>
                <w:rFonts w:ascii="Times New Roman" w:hAnsi="Times New Roman"/>
                <w:bCs/>
                <w:szCs w:val="24"/>
              </w:rPr>
              <w:t>3.1.</w:t>
            </w:r>
            <w:r w:rsidR="004A100B">
              <w:rPr>
                <w:rFonts w:ascii="Times New Roman" w:hAnsi="Times New Roman"/>
                <w:bCs/>
                <w:szCs w:val="24"/>
              </w:rPr>
              <w:t>2</w:t>
            </w:r>
          </w:p>
        </w:tc>
        <w:tc>
          <w:tcPr>
            <w:tcW w:w="2324" w:type="pct"/>
            <w:tcBorders>
              <w:top w:val="nil"/>
              <w:left w:val="nil"/>
              <w:bottom w:val="single" w:sz="8" w:space="0" w:color="auto"/>
              <w:right w:val="single" w:sz="8" w:space="0" w:color="auto"/>
            </w:tcBorders>
            <w:shd w:val="clear" w:color="auto" w:fill="auto"/>
            <w:vAlign w:val="center"/>
          </w:tcPr>
          <w:p w:rsidR="00240F86" w:rsidRPr="00AB10EC" w:rsidRDefault="00240F86" w:rsidP="00AD5B66">
            <w:pPr>
              <w:spacing w:after="0" w:line="240" w:lineRule="auto"/>
              <w:rPr>
                <w:rFonts w:ascii="Times New Roman" w:hAnsi="Times New Roman"/>
                <w:szCs w:val="24"/>
                <w:highlight w:val="green"/>
              </w:rPr>
            </w:pPr>
            <w:r w:rsidRPr="00AB10EC">
              <w:rPr>
                <w:rFonts w:ascii="Times New Roman" w:hAnsi="Times New Roman"/>
                <w:szCs w:val="24"/>
              </w:rPr>
              <w:t>Bilgi birikimi ve tecrübe paylaşımını artırmak amacıyla kurum/kuruluş ve STK’larla insan kaynaklarının geliştirilmesi kapsamında yapılan ortak faaliyetlere katılımcı sayısı artırılacaktır.</w:t>
            </w:r>
          </w:p>
        </w:tc>
        <w:tc>
          <w:tcPr>
            <w:tcW w:w="1161" w:type="pct"/>
            <w:tcBorders>
              <w:top w:val="nil"/>
              <w:left w:val="nil"/>
              <w:bottom w:val="single" w:sz="8" w:space="0" w:color="auto"/>
              <w:right w:val="single" w:sz="8" w:space="0" w:color="auto"/>
            </w:tcBorders>
            <w:shd w:val="clear" w:color="auto" w:fill="auto"/>
            <w:vAlign w:val="center"/>
          </w:tcPr>
          <w:p w:rsidR="00240F86" w:rsidRPr="00AB10EC" w:rsidRDefault="00240F86"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40F86" w:rsidRPr="00AB10EC" w:rsidRDefault="00240F86" w:rsidP="00AD5B66">
            <w:pPr>
              <w:spacing w:after="0" w:line="240" w:lineRule="auto"/>
              <w:jc w:val="both"/>
              <w:rPr>
                <w:rFonts w:ascii="Times New Roman" w:hAnsi="Times New Roman"/>
                <w:color w:val="000000"/>
                <w:szCs w:val="24"/>
              </w:rPr>
            </w:pPr>
            <w:r w:rsidRPr="00AA32B7">
              <w:rPr>
                <w:rFonts w:ascii="Times New Roman" w:hAnsi="Times New Roman"/>
                <w:color w:val="000000"/>
                <w:szCs w:val="24"/>
              </w:rPr>
              <w:t xml:space="preserve">Eğitim Öğretim </w:t>
            </w:r>
            <w:r w:rsidRPr="00AA32B7">
              <w:rPr>
                <w:rFonts w:ascii="Times New Roman" w:hAnsi="Times New Roman"/>
                <w:color w:val="000000"/>
                <w:sz w:val="22"/>
                <w:szCs w:val="22"/>
              </w:rPr>
              <w:t>Yılı</w:t>
            </w:r>
            <w:r w:rsidRPr="00AA32B7">
              <w:rPr>
                <w:rFonts w:ascii="Times New Roman" w:hAnsi="Times New Roman"/>
                <w:color w:val="000000"/>
                <w:szCs w:val="24"/>
              </w:rPr>
              <w:t xml:space="preserve"> Süresince</w:t>
            </w:r>
          </w:p>
        </w:tc>
      </w:tr>
      <w:tr w:rsidR="00240F86"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240F86" w:rsidRDefault="00240F86" w:rsidP="00AD5B66">
            <w:pPr>
              <w:rPr>
                <w:rFonts w:ascii="Times New Roman" w:hAnsi="Times New Roman"/>
                <w:bCs/>
                <w:szCs w:val="24"/>
              </w:rPr>
            </w:pPr>
          </w:p>
          <w:p w:rsidR="00240F86" w:rsidRDefault="00240F86" w:rsidP="00AD5B66">
            <w:r w:rsidRPr="000D358B">
              <w:rPr>
                <w:rFonts w:ascii="Times New Roman" w:hAnsi="Times New Roman"/>
                <w:bCs/>
                <w:szCs w:val="24"/>
              </w:rPr>
              <w:t>3.1.</w:t>
            </w:r>
            <w:r w:rsidR="004A100B">
              <w:rPr>
                <w:rFonts w:ascii="Times New Roman" w:hAnsi="Times New Roman"/>
                <w:bCs/>
                <w:szCs w:val="24"/>
              </w:rPr>
              <w:t>3</w:t>
            </w:r>
          </w:p>
        </w:tc>
        <w:tc>
          <w:tcPr>
            <w:tcW w:w="2324" w:type="pct"/>
            <w:tcBorders>
              <w:top w:val="nil"/>
              <w:left w:val="nil"/>
              <w:bottom w:val="single" w:sz="8" w:space="0" w:color="auto"/>
              <w:right w:val="single" w:sz="8" w:space="0" w:color="auto"/>
            </w:tcBorders>
            <w:shd w:val="clear" w:color="auto" w:fill="auto"/>
            <w:vAlign w:val="center"/>
          </w:tcPr>
          <w:p w:rsidR="00240F86" w:rsidRPr="00604A88" w:rsidRDefault="00240F86" w:rsidP="00AD5B66">
            <w:pPr>
              <w:autoSpaceDE w:val="0"/>
              <w:autoSpaceDN w:val="0"/>
              <w:adjustRightInd w:val="0"/>
              <w:spacing w:after="0" w:line="240" w:lineRule="auto"/>
              <w:rPr>
                <w:rFonts w:ascii="Times New Roman" w:hAnsi="Times New Roman"/>
                <w:color w:val="FF0000"/>
                <w:szCs w:val="24"/>
              </w:rPr>
            </w:pPr>
            <w:r w:rsidRPr="00AB10EC">
              <w:rPr>
                <w:rFonts w:ascii="Times New Roman" w:hAnsi="Times New Roman"/>
                <w:sz w:val="22"/>
                <w:szCs w:val="22"/>
              </w:rPr>
              <w:t>Lisansüstü eğitimi tamamlayan personel sayıs</w:t>
            </w:r>
            <w:r>
              <w:rPr>
                <w:rFonts w:ascii="Times New Roman" w:hAnsi="Times New Roman"/>
                <w:sz w:val="22"/>
                <w:szCs w:val="22"/>
              </w:rPr>
              <w:t>ı arttırılacaktır.</w:t>
            </w:r>
          </w:p>
        </w:tc>
        <w:tc>
          <w:tcPr>
            <w:tcW w:w="1161" w:type="pct"/>
            <w:tcBorders>
              <w:top w:val="nil"/>
              <w:left w:val="nil"/>
              <w:bottom w:val="single" w:sz="8" w:space="0" w:color="auto"/>
              <w:right w:val="single" w:sz="8" w:space="0" w:color="auto"/>
            </w:tcBorders>
            <w:shd w:val="clear" w:color="auto" w:fill="auto"/>
            <w:vAlign w:val="center"/>
          </w:tcPr>
          <w:p w:rsidR="00240F86" w:rsidRPr="00604A88" w:rsidRDefault="00240F86" w:rsidP="00AD5B66">
            <w:pPr>
              <w:spacing w:after="0" w:line="240" w:lineRule="auto"/>
              <w:jc w:val="both"/>
              <w:rPr>
                <w:rFonts w:ascii="Times New Roman" w:hAnsi="Times New Roman"/>
                <w:szCs w:val="24"/>
              </w:rPr>
            </w:pPr>
            <w:r w:rsidRPr="00604A88">
              <w:rPr>
                <w:rFonts w:ascii="Times New Roman" w:hAnsi="Times New Roman"/>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240F86" w:rsidRPr="00604A88" w:rsidRDefault="00240F86" w:rsidP="00AD5B66">
            <w:pPr>
              <w:spacing w:after="0" w:line="240" w:lineRule="auto"/>
              <w:jc w:val="both"/>
              <w:rPr>
                <w:rFonts w:ascii="Times New Roman" w:hAnsi="Times New Roman"/>
                <w:color w:val="FF0000"/>
                <w:szCs w:val="24"/>
              </w:rPr>
            </w:pPr>
            <w:r w:rsidRPr="00AA32B7">
              <w:rPr>
                <w:rFonts w:ascii="Times New Roman" w:hAnsi="Times New Roman"/>
                <w:color w:val="000000"/>
                <w:szCs w:val="24"/>
              </w:rPr>
              <w:t xml:space="preserve">Eğitim Öğretim </w:t>
            </w:r>
            <w:r w:rsidRPr="00AA32B7">
              <w:rPr>
                <w:rFonts w:ascii="Times New Roman" w:hAnsi="Times New Roman"/>
                <w:color w:val="000000"/>
                <w:sz w:val="22"/>
                <w:szCs w:val="22"/>
              </w:rPr>
              <w:t>Yılı</w:t>
            </w:r>
            <w:r w:rsidRPr="00AA32B7">
              <w:rPr>
                <w:rFonts w:ascii="Times New Roman" w:hAnsi="Times New Roman"/>
                <w:color w:val="000000"/>
                <w:szCs w:val="24"/>
              </w:rPr>
              <w:t xml:space="preserve"> Süresince</w:t>
            </w:r>
          </w:p>
        </w:tc>
      </w:tr>
      <w:tr w:rsidR="00240F86" w:rsidRPr="00AB10EC"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240F86" w:rsidRDefault="00240F86" w:rsidP="00AD5B66">
            <w:r w:rsidRPr="000D358B">
              <w:rPr>
                <w:rFonts w:ascii="Times New Roman" w:hAnsi="Times New Roman"/>
                <w:bCs/>
                <w:szCs w:val="24"/>
              </w:rPr>
              <w:t>3.1.</w:t>
            </w:r>
            <w:r w:rsidR="004A100B">
              <w:rPr>
                <w:rFonts w:ascii="Times New Roman" w:hAnsi="Times New Roman"/>
                <w:bCs/>
                <w:szCs w:val="24"/>
              </w:rPr>
              <w:t>4</w:t>
            </w:r>
          </w:p>
        </w:tc>
        <w:tc>
          <w:tcPr>
            <w:tcW w:w="2324" w:type="pct"/>
            <w:tcBorders>
              <w:top w:val="nil"/>
              <w:left w:val="nil"/>
              <w:bottom w:val="single" w:sz="8" w:space="0" w:color="auto"/>
              <w:right w:val="single" w:sz="8" w:space="0" w:color="auto"/>
            </w:tcBorders>
            <w:shd w:val="clear" w:color="auto" w:fill="auto"/>
            <w:vAlign w:val="center"/>
          </w:tcPr>
          <w:p w:rsidR="00240F86" w:rsidRPr="00AB10EC" w:rsidRDefault="00240F86" w:rsidP="00AD5B66">
            <w:pPr>
              <w:autoSpaceDE w:val="0"/>
              <w:autoSpaceDN w:val="0"/>
              <w:adjustRightInd w:val="0"/>
              <w:spacing w:after="0" w:line="240" w:lineRule="auto"/>
              <w:rPr>
                <w:rFonts w:ascii="Times New Roman" w:hAnsi="Times New Roman"/>
                <w:szCs w:val="24"/>
              </w:rPr>
            </w:pPr>
            <w:r w:rsidRPr="00AB10EC">
              <w:rPr>
                <w:rFonts w:ascii="Times New Roman" w:hAnsi="Times New Roman"/>
                <w:szCs w:val="24"/>
              </w:rPr>
              <w:t>Okulumuz tarafından görev alanlarına giren konularla ilgili sorunları tespit etmek, gelişmeleri izlemek ve çözüm</w:t>
            </w:r>
          </w:p>
          <w:p w:rsidR="00240F86" w:rsidRPr="00AB10EC" w:rsidRDefault="00240F86" w:rsidP="00AD5B66">
            <w:pPr>
              <w:spacing w:after="0" w:line="240" w:lineRule="auto"/>
              <w:jc w:val="both"/>
              <w:rPr>
                <w:rFonts w:ascii="Times New Roman" w:hAnsi="Times New Roman"/>
                <w:szCs w:val="24"/>
                <w:highlight w:val="green"/>
              </w:rPr>
            </w:pPr>
            <w:r w:rsidRPr="00AB10EC">
              <w:rPr>
                <w:rFonts w:ascii="Times New Roman" w:hAnsi="Times New Roman"/>
                <w:szCs w:val="24"/>
              </w:rPr>
              <w:t>önerileri geliştirmek için araştırmalar yapılacaktır.</w:t>
            </w:r>
          </w:p>
        </w:tc>
        <w:tc>
          <w:tcPr>
            <w:tcW w:w="1161" w:type="pct"/>
            <w:tcBorders>
              <w:top w:val="nil"/>
              <w:left w:val="nil"/>
              <w:bottom w:val="single" w:sz="8" w:space="0" w:color="auto"/>
              <w:right w:val="single" w:sz="8" w:space="0" w:color="auto"/>
            </w:tcBorders>
            <w:shd w:val="clear" w:color="auto" w:fill="auto"/>
            <w:vAlign w:val="center"/>
          </w:tcPr>
          <w:p w:rsidR="00240F86" w:rsidRPr="00AB10EC" w:rsidRDefault="00240F86" w:rsidP="00AD5B66">
            <w:pPr>
              <w:spacing w:after="0" w:line="240" w:lineRule="auto"/>
              <w:jc w:val="both"/>
              <w:rPr>
                <w:rFonts w:ascii="Times New Roman" w:hAnsi="Times New Roman"/>
                <w:color w:val="000000"/>
                <w:szCs w:val="24"/>
              </w:rPr>
            </w:pPr>
            <w:r w:rsidRPr="00AB10E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40F86" w:rsidRPr="00AB10EC" w:rsidRDefault="00240F86" w:rsidP="00AD5B66">
            <w:pPr>
              <w:spacing w:after="0" w:line="240" w:lineRule="auto"/>
              <w:jc w:val="both"/>
              <w:rPr>
                <w:rFonts w:ascii="Times New Roman" w:hAnsi="Times New Roman"/>
                <w:color w:val="000000"/>
                <w:szCs w:val="24"/>
              </w:rPr>
            </w:pPr>
            <w:r w:rsidRPr="00AA32B7">
              <w:rPr>
                <w:rFonts w:ascii="Times New Roman" w:hAnsi="Times New Roman"/>
                <w:color w:val="000000"/>
                <w:szCs w:val="24"/>
              </w:rPr>
              <w:t xml:space="preserve">Eğitim Öğretim </w:t>
            </w:r>
            <w:r w:rsidRPr="00AA32B7">
              <w:rPr>
                <w:rFonts w:ascii="Times New Roman" w:hAnsi="Times New Roman"/>
                <w:color w:val="000000"/>
                <w:sz w:val="22"/>
                <w:szCs w:val="22"/>
              </w:rPr>
              <w:t>Yılı</w:t>
            </w:r>
            <w:r w:rsidRPr="00AA32B7">
              <w:rPr>
                <w:rFonts w:ascii="Times New Roman" w:hAnsi="Times New Roman"/>
                <w:color w:val="000000"/>
                <w:szCs w:val="24"/>
              </w:rPr>
              <w:t xml:space="preserve"> Süresince</w:t>
            </w:r>
          </w:p>
        </w:tc>
      </w:tr>
      <w:tr w:rsidR="00240F86" w:rsidRPr="00AC76D9"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240F86" w:rsidRPr="009F55E9" w:rsidRDefault="00240F86" w:rsidP="00AD5B66">
            <w:pPr>
              <w:rPr>
                <w:rFonts w:ascii="Times New Roman" w:hAnsi="Times New Roman"/>
                <w:bCs/>
                <w:szCs w:val="24"/>
              </w:rPr>
            </w:pPr>
            <w:r>
              <w:rPr>
                <w:rFonts w:ascii="Times New Roman" w:hAnsi="Times New Roman"/>
                <w:bCs/>
                <w:szCs w:val="24"/>
              </w:rPr>
              <w:t>3.1.</w:t>
            </w:r>
            <w:r w:rsidR="004A100B">
              <w:rPr>
                <w:rFonts w:ascii="Times New Roman" w:hAnsi="Times New Roman"/>
                <w:bCs/>
                <w:szCs w:val="24"/>
              </w:rPr>
              <w:t>5</w:t>
            </w:r>
          </w:p>
        </w:tc>
        <w:tc>
          <w:tcPr>
            <w:tcW w:w="2324" w:type="pct"/>
            <w:tcBorders>
              <w:top w:val="nil"/>
              <w:left w:val="nil"/>
              <w:bottom w:val="single" w:sz="8" w:space="0" w:color="auto"/>
              <w:right w:val="single" w:sz="8" w:space="0" w:color="auto"/>
            </w:tcBorders>
            <w:shd w:val="clear" w:color="auto" w:fill="auto"/>
            <w:vAlign w:val="center"/>
          </w:tcPr>
          <w:p w:rsidR="00240F86" w:rsidRPr="009F55E9" w:rsidRDefault="00240F86" w:rsidP="00AD5B66">
            <w:pPr>
              <w:autoSpaceDE w:val="0"/>
              <w:autoSpaceDN w:val="0"/>
              <w:adjustRightInd w:val="0"/>
              <w:spacing w:after="0" w:line="240" w:lineRule="auto"/>
              <w:rPr>
                <w:rFonts w:ascii="Times New Roman" w:hAnsi="Times New Roman"/>
                <w:szCs w:val="24"/>
              </w:rPr>
            </w:pPr>
            <w:r w:rsidRPr="009F55E9">
              <w:rPr>
                <w:rFonts w:ascii="Times New Roman" w:hAnsi="Times New Roman"/>
                <w:szCs w:val="24"/>
              </w:rPr>
              <w:t>Öğretmenlerin Tasarım Beceri Atölyelerine Yönelik Eğitimlere teşviki sağlanacaktır.</w:t>
            </w:r>
          </w:p>
          <w:p w:rsidR="00240F86" w:rsidRPr="009F55E9" w:rsidRDefault="00240F86" w:rsidP="00AD5B66">
            <w:pPr>
              <w:autoSpaceDE w:val="0"/>
              <w:autoSpaceDN w:val="0"/>
              <w:adjustRightInd w:val="0"/>
              <w:spacing w:after="0" w:line="240" w:lineRule="auto"/>
              <w:rPr>
                <w:rFonts w:ascii="Times New Roman" w:hAnsi="Times New Roman"/>
                <w:szCs w:val="24"/>
              </w:rPr>
            </w:pPr>
          </w:p>
        </w:tc>
        <w:tc>
          <w:tcPr>
            <w:tcW w:w="1161" w:type="pct"/>
            <w:tcBorders>
              <w:top w:val="nil"/>
              <w:left w:val="nil"/>
              <w:bottom w:val="single" w:sz="8" w:space="0" w:color="auto"/>
              <w:right w:val="single" w:sz="8" w:space="0" w:color="auto"/>
            </w:tcBorders>
            <w:shd w:val="clear" w:color="auto" w:fill="auto"/>
            <w:vAlign w:val="center"/>
          </w:tcPr>
          <w:p w:rsidR="00240F86" w:rsidRPr="009F55E9" w:rsidRDefault="00240F86" w:rsidP="00AD5B66">
            <w:pPr>
              <w:spacing w:after="0" w:line="240" w:lineRule="auto"/>
              <w:jc w:val="both"/>
              <w:rPr>
                <w:rFonts w:ascii="Times New Roman" w:hAnsi="Times New Roman"/>
                <w:color w:val="000000"/>
                <w:szCs w:val="24"/>
              </w:rPr>
            </w:pPr>
            <w:r w:rsidRPr="009F55E9">
              <w:rPr>
                <w:rFonts w:ascii="Times New Roman" w:hAnsi="Times New Roman"/>
                <w:color w:val="000000"/>
                <w:szCs w:val="24"/>
              </w:rPr>
              <w:t>Okul İdaresi, öğretmenler</w:t>
            </w:r>
          </w:p>
        </w:tc>
        <w:tc>
          <w:tcPr>
            <w:tcW w:w="1162" w:type="pct"/>
            <w:tcBorders>
              <w:top w:val="nil"/>
              <w:left w:val="nil"/>
              <w:bottom w:val="single" w:sz="8" w:space="0" w:color="auto"/>
              <w:right w:val="single" w:sz="8" w:space="0" w:color="auto"/>
            </w:tcBorders>
            <w:shd w:val="clear" w:color="auto" w:fill="auto"/>
          </w:tcPr>
          <w:p w:rsidR="00240F86" w:rsidRDefault="00240F86" w:rsidP="00AD5B66">
            <w:r w:rsidRPr="00B9209E">
              <w:rPr>
                <w:rFonts w:ascii="Times New Roman" w:hAnsi="Times New Roman"/>
                <w:color w:val="000000"/>
                <w:szCs w:val="24"/>
              </w:rPr>
              <w:t xml:space="preserve">Eğitim Öğretim </w:t>
            </w:r>
            <w:r w:rsidRPr="00B9209E">
              <w:rPr>
                <w:rFonts w:ascii="Times New Roman" w:hAnsi="Times New Roman"/>
                <w:color w:val="000000"/>
                <w:sz w:val="22"/>
                <w:szCs w:val="22"/>
              </w:rPr>
              <w:t>Yılı</w:t>
            </w:r>
            <w:r w:rsidRPr="00B9209E">
              <w:rPr>
                <w:rFonts w:ascii="Times New Roman" w:hAnsi="Times New Roman"/>
                <w:color w:val="000000"/>
                <w:szCs w:val="24"/>
              </w:rPr>
              <w:t xml:space="preserve"> Süresince</w:t>
            </w:r>
          </w:p>
        </w:tc>
      </w:tr>
      <w:tr w:rsidR="00240F86" w:rsidRPr="00AC76D9"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240F86" w:rsidRPr="009F55E9" w:rsidRDefault="00240F86" w:rsidP="00AD5B66">
            <w:pPr>
              <w:rPr>
                <w:rFonts w:ascii="Times New Roman" w:hAnsi="Times New Roman"/>
                <w:bCs/>
                <w:szCs w:val="24"/>
              </w:rPr>
            </w:pPr>
            <w:r>
              <w:rPr>
                <w:rFonts w:ascii="Times New Roman" w:hAnsi="Times New Roman"/>
                <w:bCs/>
                <w:szCs w:val="24"/>
              </w:rPr>
              <w:t>3.1.</w:t>
            </w:r>
            <w:r w:rsidR="004A100B">
              <w:rPr>
                <w:rFonts w:ascii="Times New Roman" w:hAnsi="Times New Roman"/>
                <w:bCs/>
                <w:szCs w:val="24"/>
              </w:rPr>
              <w:t>6</w:t>
            </w:r>
          </w:p>
        </w:tc>
        <w:tc>
          <w:tcPr>
            <w:tcW w:w="2324" w:type="pct"/>
            <w:tcBorders>
              <w:top w:val="nil"/>
              <w:left w:val="nil"/>
              <w:bottom w:val="single" w:sz="8" w:space="0" w:color="auto"/>
              <w:right w:val="single" w:sz="8" w:space="0" w:color="auto"/>
            </w:tcBorders>
            <w:shd w:val="clear" w:color="auto" w:fill="auto"/>
            <w:vAlign w:val="center"/>
          </w:tcPr>
          <w:p w:rsidR="00240F86" w:rsidRPr="009F55E9" w:rsidRDefault="00240F86" w:rsidP="00AD5B66">
            <w:pPr>
              <w:autoSpaceDE w:val="0"/>
              <w:autoSpaceDN w:val="0"/>
              <w:adjustRightInd w:val="0"/>
              <w:spacing w:after="0" w:line="240" w:lineRule="auto"/>
              <w:rPr>
                <w:rFonts w:ascii="Times New Roman" w:hAnsi="Times New Roman"/>
                <w:szCs w:val="24"/>
              </w:rPr>
            </w:pPr>
            <w:r w:rsidRPr="009F55E9">
              <w:rPr>
                <w:rFonts w:ascii="Times New Roman" w:hAnsi="Times New Roman"/>
                <w:szCs w:val="24"/>
              </w:rPr>
              <w:t>Egzersizler konusunda öğretmenlerin desteği sağlanacaktır.</w:t>
            </w:r>
          </w:p>
        </w:tc>
        <w:tc>
          <w:tcPr>
            <w:tcW w:w="1161" w:type="pct"/>
            <w:tcBorders>
              <w:top w:val="nil"/>
              <w:left w:val="nil"/>
              <w:bottom w:val="single" w:sz="8" w:space="0" w:color="auto"/>
              <w:right w:val="single" w:sz="8" w:space="0" w:color="auto"/>
            </w:tcBorders>
            <w:shd w:val="clear" w:color="auto" w:fill="auto"/>
            <w:vAlign w:val="center"/>
          </w:tcPr>
          <w:p w:rsidR="00240F86" w:rsidRPr="009F55E9" w:rsidRDefault="00240F86" w:rsidP="00AD5B66">
            <w:pPr>
              <w:spacing w:after="0" w:line="240" w:lineRule="auto"/>
              <w:jc w:val="both"/>
              <w:rPr>
                <w:rFonts w:ascii="Times New Roman" w:hAnsi="Times New Roman"/>
                <w:color w:val="000000"/>
                <w:szCs w:val="24"/>
              </w:rPr>
            </w:pPr>
            <w:r w:rsidRPr="009F55E9">
              <w:rPr>
                <w:rFonts w:ascii="Times New Roman" w:hAnsi="Times New Roman"/>
                <w:color w:val="000000"/>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240F86" w:rsidRPr="009F55E9" w:rsidRDefault="00240F86" w:rsidP="00AD5B66">
            <w:pPr>
              <w:spacing w:after="0" w:line="240" w:lineRule="auto"/>
              <w:jc w:val="both"/>
              <w:rPr>
                <w:rFonts w:ascii="Times New Roman" w:hAnsi="Times New Roman"/>
                <w:color w:val="000000"/>
                <w:szCs w:val="24"/>
              </w:rPr>
            </w:pPr>
            <w:r w:rsidRPr="00AA32B7">
              <w:rPr>
                <w:rFonts w:ascii="Times New Roman" w:hAnsi="Times New Roman"/>
                <w:color w:val="000000"/>
                <w:szCs w:val="24"/>
              </w:rPr>
              <w:t xml:space="preserve">Eğitim Öğretim </w:t>
            </w:r>
            <w:r w:rsidRPr="00AA32B7">
              <w:rPr>
                <w:rFonts w:ascii="Times New Roman" w:hAnsi="Times New Roman"/>
                <w:color w:val="000000"/>
                <w:sz w:val="22"/>
                <w:szCs w:val="22"/>
              </w:rPr>
              <w:t>Yılı</w:t>
            </w:r>
            <w:r w:rsidRPr="00AA32B7">
              <w:rPr>
                <w:rFonts w:ascii="Times New Roman" w:hAnsi="Times New Roman"/>
                <w:color w:val="000000"/>
                <w:szCs w:val="24"/>
              </w:rPr>
              <w:t xml:space="preserve"> Süresince</w:t>
            </w:r>
          </w:p>
        </w:tc>
      </w:tr>
    </w:tbl>
    <w:p w:rsidR="00240F86" w:rsidRDefault="00240F86" w:rsidP="00240F86">
      <w:pPr>
        <w:rPr>
          <w:rFonts w:ascii="Times New Roman" w:eastAsia="SimSun" w:hAnsi="Times New Roman"/>
          <w:b/>
          <w:color w:val="00B0F0"/>
          <w:szCs w:val="24"/>
        </w:rPr>
      </w:pPr>
    </w:p>
    <w:p w:rsidR="005E2BCD" w:rsidRDefault="005E2BCD" w:rsidP="00240F86">
      <w:pPr>
        <w:rPr>
          <w:rFonts w:ascii="Times New Roman" w:eastAsia="SimSun" w:hAnsi="Times New Roman"/>
          <w:b/>
          <w:color w:val="00B0F0"/>
          <w:szCs w:val="24"/>
        </w:rPr>
      </w:pPr>
    </w:p>
    <w:p w:rsidR="005E2BCD" w:rsidRDefault="005E2BCD" w:rsidP="00240F86">
      <w:pPr>
        <w:rPr>
          <w:rFonts w:ascii="Times New Roman" w:eastAsia="SimSun" w:hAnsi="Times New Roman"/>
          <w:b/>
          <w:color w:val="00B0F0"/>
          <w:szCs w:val="24"/>
        </w:rPr>
      </w:pPr>
    </w:p>
    <w:p w:rsidR="005E2BCD" w:rsidRDefault="005E2BCD" w:rsidP="00240F86">
      <w:pPr>
        <w:rPr>
          <w:rFonts w:ascii="Times New Roman" w:eastAsia="SimSun" w:hAnsi="Times New Roman"/>
          <w:b/>
          <w:color w:val="00B0F0"/>
          <w:szCs w:val="24"/>
        </w:rPr>
      </w:pPr>
    </w:p>
    <w:p w:rsidR="005E2BCD" w:rsidRDefault="005E2BCD" w:rsidP="00240F86">
      <w:pPr>
        <w:rPr>
          <w:rFonts w:ascii="Times New Roman" w:eastAsia="SimSun" w:hAnsi="Times New Roman"/>
          <w:b/>
          <w:color w:val="00B0F0"/>
          <w:szCs w:val="24"/>
        </w:rPr>
      </w:pPr>
    </w:p>
    <w:p w:rsidR="005E2BCD" w:rsidRPr="00AC76D9" w:rsidRDefault="005E2BCD" w:rsidP="005E2BCD">
      <w:pPr>
        <w:rPr>
          <w:rFonts w:ascii="Times New Roman" w:hAnsi="Times New Roman"/>
          <w:szCs w:val="24"/>
        </w:rPr>
      </w:pPr>
      <w:r w:rsidRPr="00AC76D9">
        <w:rPr>
          <w:rFonts w:ascii="Times New Roman" w:hAnsi="Times New Roman"/>
          <w:b/>
          <w:szCs w:val="24"/>
        </w:rPr>
        <w:lastRenderedPageBreak/>
        <w:t>Stratejik Hedef 3.2:</w:t>
      </w:r>
      <w:r w:rsidRPr="00AC76D9">
        <w:rPr>
          <w:rFonts w:ascii="Times New Roman" w:hAnsi="Times New Roman"/>
          <w:b/>
          <w:i/>
          <w:szCs w:val="24"/>
        </w:rPr>
        <w:t xml:space="preserve"> </w:t>
      </w:r>
      <w:r w:rsidRPr="00AC76D9">
        <w:rPr>
          <w:rFonts w:ascii="Times New Roman" w:hAnsi="Times New Roman"/>
          <w:szCs w:val="24"/>
        </w:rPr>
        <w:t>Okulumuzun mali ve fiziksel altyapısı eğitim ve öğretim faaliyetlerinden beklenen sonuçların elde edilmesini temine edecek biçimde sürdürülebilirlik ve verimlilik esasına göre geliştirilecektir.</w:t>
      </w:r>
    </w:p>
    <w:p w:rsidR="005E2BCD" w:rsidRPr="00AC76D9" w:rsidRDefault="005E2BCD" w:rsidP="005E2BCD">
      <w:pPr>
        <w:spacing w:after="0"/>
        <w:jc w:val="both"/>
        <w:rPr>
          <w:rFonts w:ascii="Times New Roman" w:hAnsi="Times New Roman"/>
          <w:szCs w:val="24"/>
        </w:rPr>
      </w:pPr>
      <w:r w:rsidRPr="00AC76D9">
        <w:rPr>
          <w:rFonts w:ascii="Times New Roman" w:hAnsi="Times New Roman"/>
          <w:b/>
          <w:szCs w:val="24"/>
        </w:rPr>
        <w:t>Performans göstergeleri</w:t>
      </w:r>
      <w:r>
        <w:rPr>
          <w:rFonts w:ascii="Times New Roman" w:hAnsi="Times New Roman"/>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5E2BCD" w:rsidRPr="00AC76D9" w:rsidTr="00AD5B66">
        <w:trPr>
          <w:trHeight w:val="421"/>
        </w:trPr>
        <w:tc>
          <w:tcPr>
            <w:tcW w:w="1757" w:type="dxa"/>
            <w:vMerge w:val="restart"/>
            <w:shd w:val="clear" w:color="auto" w:fill="auto"/>
            <w:noWrap/>
            <w:vAlign w:val="center"/>
            <w:hideMark/>
          </w:tcPr>
          <w:p w:rsidR="005E2BCD" w:rsidRPr="00AC76D9" w:rsidRDefault="005E2BCD" w:rsidP="00AD5B66">
            <w:pPr>
              <w:spacing w:after="0" w:line="240" w:lineRule="auto"/>
              <w:rPr>
                <w:rFonts w:ascii="Times New Roman" w:hAnsi="Times New Roman"/>
                <w:b/>
                <w:bCs/>
                <w:color w:val="000000"/>
                <w:szCs w:val="24"/>
              </w:rPr>
            </w:pPr>
            <w:r w:rsidRPr="00AC76D9">
              <w:rPr>
                <w:rFonts w:ascii="Times New Roman" w:hAnsi="Times New Roman"/>
                <w:b/>
                <w:bCs/>
                <w:color w:val="000000"/>
                <w:szCs w:val="24"/>
              </w:rPr>
              <w:t>No</w:t>
            </w:r>
          </w:p>
        </w:tc>
        <w:tc>
          <w:tcPr>
            <w:tcW w:w="5042" w:type="dxa"/>
            <w:vMerge w:val="restart"/>
            <w:shd w:val="clear" w:color="auto" w:fill="auto"/>
            <w:vAlign w:val="center"/>
            <w:hideMark/>
          </w:tcPr>
          <w:p w:rsidR="005E2BCD" w:rsidRPr="00AC76D9" w:rsidRDefault="005E2BCD" w:rsidP="00AD5B66">
            <w:pPr>
              <w:spacing w:after="0" w:line="240" w:lineRule="auto"/>
              <w:rPr>
                <w:rFonts w:ascii="Times New Roman" w:hAnsi="Times New Roman"/>
                <w:b/>
                <w:bCs/>
                <w:color w:val="000000"/>
                <w:szCs w:val="24"/>
              </w:rPr>
            </w:pPr>
            <w:r w:rsidRPr="00AC76D9">
              <w:rPr>
                <w:rFonts w:ascii="Times New Roman" w:hAnsi="Times New Roman"/>
                <w:b/>
                <w:bCs/>
                <w:color w:val="000000"/>
                <w:szCs w:val="24"/>
              </w:rPr>
              <w:t>PERFORMANS</w:t>
            </w:r>
          </w:p>
          <w:p w:rsidR="005E2BCD" w:rsidRPr="00AC76D9" w:rsidRDefault="005E2BCD" w:rsidP="00AD5B66">
            <w:pPr>
              <w:spacing w:after="0" w:line="240" w:lineRule="auto"/>
              <w:rPr>
                <w:rFonts w:ascii="Times New Roman" w:hAnsi="Times New Roman"/>
                <w:b/>
                <w:bCs/>
                <w:color w:val="000000"/>
                <w:szCs w:val="24"/>
              </w:rPr>
            </w:pPr>
            <w:r w:rsidRPr="00AC76D9">
              <w:rPr>
                <w:rFonts w:ascii="Times New Roman" w:hAnsi="Times New Roman"/>
                <w:b/>
                <w:bCs/>
                <w:color w:val="000000"/>
                <w:szCs w:val="24"/>
              </w:rPr>
              <w:t>GÖSTERGESİ</w:t>
            </w:r>
          </w:p>
        </w:tc>
        <w:tc>
          <w:tcPr>
            <w:tcW w:w="1106" w:type="dxa"/>
            <w:shd w:val="clear" w:color="auto" w:fill="auto"/>
            <w:vAlign w:val="center"/>
          </w:tcPr>
          <w:p w:rsidR="005E2BCD" w:rsidRPr="00AC76D9" w:rsidRDefault="005E2BCD" w:rsidP="00AD5B66">
            <w:pPr>
              <w:spacing w:after="0" w:line="240" w:lineRule="auto"/>
              <w:rPr>
                <w:rFonts w:ascii="Times New Roman" w:hAnsi="Times New Roman"/>
                <w:b/>
                <w:bCs/>
                <w:color w:val="000000"/>
                <w:szCs w:val="24"/>
              </w:rPr>
            </w:pPr>
            <w:r w:rsidRPr="00AC76D9">
              <w:rPr>
                <w:rFonts w:ascii="Times New Roman" w:hAnsi="Times New Roman"/>
                <w:b/>
                <w:bCs/>
                <w:color w:val="000000"/>
                <w:szCs w:val="24"/>
              </w:rPr>
              <w:t>Mevcut</w:t>
            </w:r>
          </w:p>
        </w:tc>
        <w:tc>
          <w:tcPr>
            <w:tcW w:w="5103" w:type="dxa"/>
            <w:gridSpan w:val="6"/>
            <w:shd w:val="clear" w:color="auto" w:fill="auto"/>
            <w:vAlign w:val="center"/>
          </w:tcPr>
          <w:p w:rsidR="005E2BCD" w:rsidRPr="00AC76D9" w:rsidRDefault="005E2BCD" w:rsidP="00AD5B66">
            <w:pPr>
              <w:spacing w:after="0" w:line="240" w:lineRule="auto"/>
              <w:rPr>
                <w:rFonts w:ascii="Times New Roman" w:hAnsi="Times New Roman"/>
                <w:b/>
                <w:bCs/>
                <w:color w:val="000000"/>
                <w:szCs w:val="24"/>
              </w:rPr>
            </w:pPr>
            <w:r w:rsidRPr="00AC76D9">
              <w:rPr>
                <w:rFonts w:ascii="Times New Roman" w:hAnsi="Times New Roman"/>
                <w:b/>
                <w:bCs/>
                <w:color w:val="000000"/>
                <w:szCs w:val="24"/>
              </w:rPr>
              <w:t>HEDEF</w:t>
            </w:r>
          </w:p>
        </w:tc>
      </w:tr>
      <w:tr w:rsidR="005E2BCD" w:rsidRPr="00AC76D9" w:rsidTr="00AD5B66">
        <w:trPr>
          <w:gridAfter w:val="1"/>
          <w:wAfter w:w="15" w:type="dxa"/>
          <w:trHeight w:val="309"/>
        </w:trPr>
        <w:tc>
          <w:tcPr>
            <w:tcW w:w="1757" w:type="dxa"/>
            <w:vMerge/>
            <w:shd w:val="clear" w:color="auto" w:fill="auto"/>
            <w:vAlign w:val="center"/>
            <w:hideMark/>
          </w:tcPr>
          <w:p w:rsidR="005E2BCD" w:rsidRPr="00AC76D9" w:rsidRDefault="005E2BCD" w:rsidP="00AD5B66">
            <w:pPr>
              <w:spacing w:after="0" w:line="240" w:lineRule="auto"/>
              <w:rPr>
                <w:rFonts w:ascii="Times New Roman" w:hAnsi="Times New Roman"/>
                <w:b/>
                <w:bCs/>
                <w:szCs w:val="24"/>
              </w:rPr>
            </w:pPr>
          </w:p>
        </w:tc>
        <w:tc>
          <w:tcPr>
            <w:tcW w:w="5042" w:type="dxa"/>
            <w:vMerge/>
            <w:shd w:val="clear" w:color="auto" w:fill="auto"/>
            <w:vAlign w:val="center"/>
            <w:hideMark/>
          </w:tcPr>
          <w:p w:rsidR="005E2BCD" w:rsidRPr="00AC76D9" w:rsidRDefault="005E2BCD" w:rsidP="00AD5B66">
            <w:pPr>
              <w:spacing w:after="0" w:line="240" w:lineRule="auto"/>
              <w:rPr>
                <w:rFonts w:ascii="Times New Roman" w:hAnsi="Times New Roman"/>
                <w:b/>
                <w:bCs/>
                <w:szCs w:val="24"/>
              </w:rPr>
            </w:pPr>
          </w:p>
        </w:tc>
        <w:tc>
          <w:tcPr>
            <w:tcW w:w="1106" w:type="dxa"/>
            <w:shd w:val="clear" w:color="auto" w:fill="auto"/>
            <w:noWrap/>
            <w:vAlign w:val="center"/>
            <w:hideMark/>
          </w:tcPr>
          <w:p w:rsidR="005E2BCD" w:rsidRPr="00AC76D9" w:rsidRDefault="005E2BCD" w:rsidP="00AD5B66">
            <w:pPr>
              <w:spacing w:after="0" w:line="240" w:lineRule="auto"/>
              <w:rPr>
                <w:rFonts w:ascii="Times New Roman" w:hAnsi="Times New Roman"/>
                <w:b/>
                <w:bCs/>
                <w:szCs w:val="24"/>
              </w:rPr>
            </w:pPr>
            <w:r w:rsidRPr="00AC76D9">
              <w:rPr>
                <w:rFonts w:ascii="Times New Roman" w:hAnsi="Times New Roman"/>
                <w:b/>
                <w:bCs/>
                <w:szCs w:val="24"/>
              </w:rPr>
              <w:t>2018</w:t>
            </w:r>
          </w:p>
        </w:tc>
        <w:tc>
          <w:tcPr>
            <w:tcW w:w="943" w:type="dxa"/>
            <w:shd w:val="clear" w:color="auto" w:fill="auto"/>
            <w:noWrap/>
            <w:vAlign w:val="center"/>
            <w:hideMark/>
          </w:tcPr>
          <w:p w:rsidR="005E2BCD" w:rsidRPr="00AC76D9" w:rsidRDefault="005E2BCD" w:rsidP="00AD5B66">
            <w:pPr>
              <w:spacing w:after="0" w:line="240" w:lineRule="auto"/>
              <w:rPr>
                <w:rFonts w:ascii="Times New Roman" w:hAnsi="Times New Roman"/>
                <w:b/>
                <w:bCs/>
                <w:szCs w:val="24"/>
              </w:rPr>
            </w:pPr>
            <w:r w:rsidRPr="00AC76D9">
              <w:rPr>
                <w:rFonts w:ascii="Times New Roman" w:hAnsi="Times New Roman"/>
                <w:b/>
                <w:bCs/>
                <w:szCs w:val="24"/>
              </w:rPr>
              <w:t>2019</w:t>
            </w:r>
          </w:p>
        </w:tc>
        <w:tc>
          <w:tcPr>
            <w:tcW w:w="1041" w:type="dxa"/>
            <w:vAlign w:val="center"/>
          </w:tcPr>
          <w:p w:rsidR="005E2BCD" w:rsidRPr="00AC76D9" w:rsidRDefault="005E2BCD" w:rsidP="00AD5B66">
            <w:pPr>
              <w:spacing w:after="0" w:line="240" w:lineRule="auto"/>
              <w:rPr>
                <w:rFonts w:ascii="Times New Roman" w:hAnsi="Times New Roman"/>
                <w:b/>
                <w:bCs/>
                <w:szCs w:val="24"/>
              </w:rPr>
            </w:pPr>
            <w:r w:rsidRPr="00AC76D9">
              <w:rPr>
                <w:rFonts w:ascii="Times New Roman" w:hAnsi="Times New Roman"/>
                <w:b/>
                <w:bCs/>
                <w:szCs w:val="24"/>
              </w:rPr>
              <w:t>2020</w:t>
            </w:r>
          </w:p>
        </w:tc>
        <w:tc>
          <w:tcPr>
            <w:tcW w:w="1007" w:type="dxa"/>
            <w:vAlign w:val="center"/>
          </w:tcPr>
          <w:p w:rsidR="005E2BCD" w:rsidRPr="00AC76D9" w:rsidRDefault="005E2BCD" w:rsidP="00AD5B66">
            <w:pPr>
              <w:spacing w:after="0" w:line="240" w:lineRule="auto"/>
              <w:rPr>
                <w:rFonts w:ascii="Times New Roman" w:hAnsi="Times New Roman"/>
                <w:b/>
                <w:bCs/>
                <w:szCs w:val="24"/>
              </w:rPr>
            </w:pPr>
            <w:r w:rsidRPr="00AC76D9">
              <w:rPr>
                <w:rFonts w:ascii="Times New Roman" w:hAnsi="Times New Roman"/>
                <w:b/>
                <w:bCs/>
                <w:szCs w:val="24"/>
              </w:rPr>
              <w:t>2021</w:t>
            </w:r>
          </w:p>
        </w:tc>
        <w:tc>
          <w:tcPr>
            <w:tcW w:w="1092" w:type="dxa"/>
            <w:vAlign w:val="center"/>
          </w:tcPr>
          <w:p w:rsidR="005E2BCD" w:rsidRPr="00AC76D9" w:rsidRDefault="005E2BCD" w:rsidP="00AD5B66">
            <w:pPr>
              <w:spacing w:after="0" w:line="240" w:lineRule="auto"/>
              <w:rPr>
                <w:rFonts w:ascii="Times New Roman" w:hAnsi="Times New Roman"/>
                <w:b/>
                <w:bCs/>
                <w:szCs w:val="24"/>
              </w:rPr>
            </w:pPr>
            <w:r w:rsidRPr="00AC76D9">
              <w:rPr>
                <w:rFonts w:ascii="Times New Roman" w:hAnsi="Times New Roman"/>
                <w:b/>
                <w:bCs/>
                <w:szCs w:val="24"/>
              </w:rPr>
              <w:t>2022</w:t>
            </w:r>
          </w:p>
        </w:tc>
        <w:tc>
          <w:tcPr>
            <w:tcW w:w="1005" w:type="dxa"/>
            <w:vAlign w:val="center"/>
          </w:tcPr>
          <w:p w:rsidR="005E2BCD" w:rsidRPr="00AC76D9" w:rsidRDefault="005E2BCD" w:rsidP="00AD5B66">
            <w:pPr>
              <w:spacing w:after="0" w:line="240" w:lineRule="auto"/>
              <w:rPr>
                <w:rFonts w:ascii="Times New Roman" w:hAnsi="Times New Roman"/>
                <w:b/>
                <w:bCs/>
                <w:szCs w:val="24"/>
              </w:rPr>
            </w:pPr>
            <w:r w:rsidRPr="00AC76D9">
              <w:rPr>
                <w:rFonts w:ascii="Times New Roman" w:hAnsi="Times New Roman"/>
                <w:b/>
                <w:bCs/>
                <w:szCs w:val="24"/>
              </w:rPr>
              <w:t>2023</w:t>
            </w:r>
          </w:p>
        </w:tc>
      </w:tr>
      <w:tr w:rsidR="005E2BCD" w:rsidRPr="00914F35" w:rsidTr="00AD5B66">
        <w:trPr>
          <w:gridAfter w:val="1"/>
          <w:wAfter w:w="15" w:type="dxa"/>
          <w:trHeight w:val="549"/>
        </w:trPr>
        <w:tc>
          <w:tcPr>
            <w:tcW w:w="1757" w:type="dxa"/>
            <w:shd w:val="clear" w:color="auto" w:fill="auto"/>
            <w:vAlign w:val="center"/>
          </w:tcPr>
          <w:p w:rsidR="005E2BCD" w:rsidRPr="00A87931" w:rsidRDefault="005E2BCD" w:rsidP="00AD5B66">
            <w:pPr>
              <w:spacing w:after="0" w:line="240" w:lineRule="auto"/>
              <w:rPr>
                <w:rFonts w:ascii="Times New Roman" w:hAnsi="Times New Roman"/>
                <w:bCs/>
                <w:szCs w:val="24"/>
              </w:rPr>
            </w:pPr>
            <w:r w:rsidRPr="00A87931">
              <w:rPr>
                <w:rFonts w:ascii="Times New Roman" w:hAnsi="Times New Roman"/>
                <w:bCs/>
                <w:szCs w:val="24"/>
              </w:rPr>
              <w:t>PG.3.2.1</w:t>
            </w:r>
          </w:p>
        </w:tc>
        <w:tc>
          <w:tcPr>
            <w:tcW w:w="5042" w:type="dxa"/>
            <w:shd w:val="clear" w:color="auto" w:fill="auto"/>
            <w:vAlign w:val="center"/>
          </w:tcPr>
          <w:p w:rsidR="005E2BCD" w:rsidRPr="00B04A31" w:rsidRDefault="005E2BCD" w:rsidP="00AD5B66">
            <w:pPr>
              <w:spacing w:after="0" w:line="240" w:lineRule="auto"/>
              <w:rPr>
                <w:rFonts w:ascii="Times New Roman" w:hAnsi="Times New Roman"/>
                <w:szCs w:val="24"/>
              </w:rPr>
            </w:pPr>
            <w:r w:rsidRPr="00B04A31">
              <w:rPr>
                <w:rFonts w:ascii="Times New Roman" w:hAnsi="Times New Roman"/>
                <w:szCs w:val="24"/>
              </w:rPr>
              <w:t>Beslenme Dostu Okul Sertifika Sayısı (0-1)</w:t>
            </w:r>
          </w:p>
        </w:tc>
        <w:tc>
          <w:tcPr>
            <w:tcW w:w="1106" w:type="dxa"/>
            <w:shd w:val="clear" w:color="auto" w:fill="auto"/>
            <w:noWrap/>
            <w:vAlign w:val="center"/>
          </w:tcPr>
          <w:p w:rsidR="005E2BCD" w:rsidRPr="00B04A31" w:rsidRDefault="005E2BCD" w:rsidP="00AD5B66">
            <w:pPr>
              <w:spacing w:after="0" w:line="240" w:lineRule="auto"/>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5E2BCD" w:rsidRPr="00B04A31" w:rsidRDefault="005E2BCD" w:rsidP="00AD5B66">
            <w:pPr>
              <w:spacing w:after="0" w:line="240" w:lineRule="auto"/>
              <w:jc w:val="center"/>
              <w:rPr>
                <w:rFonts w:ascii="Times New Roman" w:hAnsi="Times New Roman"/>
                <w:szCs w:val="24"/>
              </w:rPr>
            </w:pPr>
            <w:r>
              <w:rPr>
                <w:rFonts w:ascii="Times New Roman" w:hAnsi="Times New Roman"/>
                <w:szCs w:val="24"/>
              </w:rPr>
              <w:t>0</w:t>
            </w:r>
          </w:p>
        </w:tc>
        <w:tc>
          <w:tcPr>
            <w:tcW w:w="1041" w:type="dxa"/>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1</w:t>
            </w:r>
          </w:p>
        </w:tc>
        <w:tc>
          <w:tcPr>
            <w:tcW w:w="1007" w:type="dxa"/>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1</w:t>
            </w:r>
          </w:p>
        </w:tc>
        <w:tc>
          <w:tcPr>
            <w:tcW w:w="1092" w:type="dxa"/>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1</w:t>
            </w:r>
          </w:p>
        </w:tc>
        <w:tc>
          <w:tcPr>
            <w:tcW w:w="1005" w:type="dxa"/>
            <w:vAlign w:val="center"/>
          </w:tcPr>
          <w:p w:rsidR="005E2BCD" w:rsidRPr="00A87931" w:rsidRDefault="005E2BCD" w:rsidP="00AD5B66">
            <w:pPr>
              <w:spacing w:after="0" w:line="240" w:lineRule="auto"/>
              <w:jc w:val="center"/>
              <w:rPr>
                <w:rFonts w:ascii="Times New Roman" w:hAnsi="Times New Roman"/>
                <w:szCs w:val="24"/>
              </w:rPr>
            </w:pPr>
            <w:r w:rsidRPr="00A87931">
              <w:rPr>
                <w:rFonts w:ascii="Times New Roman" w:hAnsi="Times New Roman"/>
                <w:szCs w:val="24"/>
              </w:rPr>
              <w:t>1</w:t>
            </w:r>
          </w:p>
        </w:tc>
      </w:tr>
      <w:tr w:rsidR="005E2BCD" w:rsidRPr="00914F35" w:rsidTr="00AD5B66">
        <w:trPr>
          <w:gridAfter w:val="1"/>
          <w:wAfter w:w="15" w:type="dxa"/>
          <w:trHeight w:val="549"/>
        </w:trPr>
        <w:tc>
          <w:tcPr>
            <w:tcW w:w="1757" w:type="dxa"/>
            <w:shd w:val="clear" w:color="auto" w:fill="auto"/>
            <w:vAlign w:val="center"/>
          </w:tcPr>
          <w:p w:rsidR="005E2BCD" w:rsidRPr="00A87931" w:rsidRDefault="005E2BCD" w:rsidP="00AD5B66">
            <w:pPr>
              <w:rPr>
                <w:rFonts w:ascii="Times New Roman" w:hAnsi="Times New Roman"/>
                <w:szCs w:val="24"/>
              </w:rPr>
            </w:pPr>
            <w:r w:rsidRPr="00A87931">
              <w:rPr>
                <w:rFonts w:ascii="Times New Roman" w:hAnsi="Times New Roman"/>
                <w:bCs/>
                <w:szCs w:val="24"/>
              </w:rPr>
              <w:t>PG.3.2.2</w:t>
            </w:r>
          </w:p>
        </w:tc>
        <w:tc>
          <w:tcPr>
            <w:tcW w:w="5042" w:type="dxa"/>
            <w:shd w:val="clear" w:color="auto" w:fill="auto"/>
            <w:vAlign w:val="center"/>
          </w:tcPr>
          <w:p w:rsidR="005E2BCD" w:rsidRPr="00B04A31" w:rsidRDefault="005E2BCD" w:rsidP="00AD5B66">
            <w:pPr>
              <w:spacing w:after="0" w:line="240" w:lineRule="auto"/>
              <w:rPr>
                <w:rFonts w:ascii="Times New Roman" w:hAnsi="Times New Roman"/>
                <w:szCs w:val="24"/>
              </w:rPr>
            </w:pPr>
            <w:r w:rsidRPr="00B04A31">
              <w:rPr>
                <w:rFonts w:ascii="Times New Roman" w:hAnsi="Times New Roman"/>
                <w:szCs w:val="24"/>
              </w:rPr>
              <w:t>Beyaz Bayrak Sertifika Sayısı (0-1)</w:t>
            </w:r>
          </w:p>
        </w:tc>
        <w:tc>
          <w:tcPr>
            <w:tcW w:w="1106" w:type="dxa"/>
            <w:shd w:val="clear" w:color="auto" w:fill="auto"/>
            <w:noWrap/>
            <w:vAlign w:val="center"/>
          </w:tcPr>
          <w:p w:rsidR="005E2BCD" w:rsidRPr="00B04A31" w:rsidRDefault="005E2BCD" w:rsidP="00AD5B66">
            <w:pPr>
              <w:spacing w:after="0" w:line="240" w:lineRule="auto"/>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5E2BCD" w:rsidRPr="00B04A31" w:rsidRDefault="005E2BCD" w:rsidP="00AD5B66">
            <w:pPr>
              <w:spacing w:after="0" w:line="240" w:lineRule="auto"/>
              <w:jc w:val="center"/>
              <w:rPr>
                <w:rFonts w:ascii="Times New Roman" w:hAnsi="Times New Roman"/>
                <w:szCs w:val="24"/>
              </w:rPr>
            </w:pPr>
            <w:r>
              <w:rPr>
                <w:rFonts w:ascii="Times New Roman" w:hAnsi="Times New Roman"/>
                <w:szCs w:val="24"/>
              </w:rPr>
              <w:t>0</w:t>
            </w:r>
          </w:p>
        </w:tc>
        <w:tc>
          <w:tcPr>
            <w:tcW w:w="1041" w:type="dxa"/>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1</w:t>
            </w:r>
          </w:p>
        </w:tc>
        <w:tc>
          <w:tcPr>
            <w:tcW w:w="1007" w:type="dxa"/>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1</w:t>
            </w:r>
          </w:p>
        </w:tc>
        <w:tc>
          <w:tcPr>
            <w:tcW w:w="1092" w:type="dxa"/>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1</w:t>
            </w:r>
          </w:p>
        </w:tc>
        <w:tc>
          <w:tcPr>
            <w:tcW w:w="1005" w:type="dxa"/>
            <w:vAlign w:val="center"/>
          </w:tcPr>
          <w:p w:rsidR="005E2BCD" w:rsidRPr="00A87931" w:rsidRDefault="005E2BCD" w:rsidP="00AD5B66">
            <w:pPr>
              <w:spacing w:after="0" w:line="240" w:lineRule="auto"/>
              <w:jc w:val="center"/>
              <w:rPr>
                <w:rFonts w:ascii="Times New Roman" w:hAnsi="Times New Roman"/>
                <w:szCs w:val="24"/>
              </w:rPr>
            </w:pPr>
            <w:r w:rsidRPr="00A87931">
              <w:rPr>
                <w:rFonts w:ascii="Times New Roman" w:hAnsi="Times New Roman"/>
                <w:szCs w:val="24"/>
              </w:rPr>
              <w:t>1</w:t>
            </w:r>
          </w:p>
        </w:tc>
      </w:tr>
      <w:tr w:rsidR="005E2BCD" w:rsidRPr="00914F35" w:rsidTr="00AD5B66">
        <w:trPr>
          <w:gridAfter w:val="1"/>
          <w:wAfter w:w="15" w:type="dxa"/>
          <w:trHeight w:val="549"/>
        </w:trPr>
        <w:tc>
          <w:tcPr>
            <w:tcW w:w="1757" w:type="dxa"/>
            <w:shd w:val="clear" w:color="auto" w:fill="auto"/>
            <w:vAlign w:val="center"/>
          </w:tcPr>
          <w:p w:rsidR="005E2BCD" w:rsidRPr="00A87931" w:rsidRDefault="005E2BCD" w:rsidP="00AD5B66">
            <w:pPr>
              <w:rPr>
                <w:rFonts w:ascii="Times New Roman" w:hAnsi="Times New Roman"/>
                <w:bCs/>
                <w:szCs w:val="24"/>
              </w:rPr>
            </w:pPr>
            <w:r w:rsidRPr="00A87931">
              <w:rPr>
                <w:rFonts w:ascii="Times New Roman" w:hAnsi="Times New Roman"/>
                <w:bCs/>
                <w:szCs w:val="24"/>
              </w:rPr>
              <w:t>PG.3.2.</w:t>
            </w:r>
            <w:r w:rsidR="00BF1AD9">
              <w:rPr>
                <w:rFonts w:ascii="Times New Roman" w:hAnsi="Times New Roman"/>
                <w:bCs/>
                <w:szCs w:val="24"/>
              </w:rPr>
              <w:t>3</w:t>
            </w:r>
          </w:p>
        </w:tc>
        <w:tc>
          <w:tcPr>
            <w:tcW w:w="5042" w:type="dxa"/>
            <w:shd w:val="clear" w:color="auto" w:fill="auto"/>
            <w:vAlign w:val="center"/>
          </w:tcPr>
          <w:p w:rsidR="005E2BCD" w:rsidRPr="00B04A31" w:rsidRDefault="005E2BCD" w:rsidP="00AD5B66">
            <w:pPr>
              <w:spacing w:after="0" w:line="240" w:lineRule="auto"/>
              <w:rPr>
                <w:rFonts w:ascii="Times New Roman" w:hAnsi="Times New Roman"/>
                <w:szCs w:val="24"/>
              </w:rPr>
            </w:pPr>
            <w:r w:rsidRPr="00B04A31">
              <w:rPr>
                <w:rFonts w:ascii="Times New Roman" w:hAnsi="Times New Roman"/>
                <w:szCs w:val="24"/>
              </w:rPr>
              <w:t>Geri Dönüşüm Kapsamında Yapılan Etkinlik Sayısı</w:t>
            </w:r>
          </w:p>
        </w:tc>
        <w:tc>
          <w:tcPr>
            <w:tcW w:w="1106" w:type="dxa"/>
            <w:shd w:val="clear" w:color="auto" w:fill="auto"/>
            <w:noWrap/>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0</w:t>
            </w:r>
          </w:p>
        </w:tc>
        <w:tc>
          <w:tcPr>
            <w:tcW w:w="943" w:type="dxa"/>
            <w:shd w:val="clear" w:color="auto" w:fill="auto"/>
            <w:noWrap/>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1</w:t>
            </w:r>
          </w:p>
        </w:tc>
        <w:tc>
          <w:tcPr>
            <w:tcW w:w="1041" w:type="dxa"/>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1</w:t>
            </w:r>
          </w:p>
        </w:tc>
        <w:tc>
          <w:tcPr>
            <w:tcW w:w="1007" w:type="dxa"/>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1</w:t>
            </w:r>
          </w:p>
        </w:tc>
        <w:tc>
          <w:tcPr>
            <w:tcW w:w="1092" w:type="dxa"/>
            <w:vAlign w:val="center"/>
          </w:tcPr>
          <w:p w:rsidR="005E2BCD" w:rsidRPr="00B04A31" w:rsidRDefault="005E2BCD" w:rsidP="00AD5B66">
            <w:pPr>
              <w:spacing w:after="0" w:line="240" w:lineRule="auto"/>
              <w:jc w:val="center"/>
              <w:rPr>
                <w:rFonts w:ascii="Times New Roman" w:hAnsi="Times New Roman"/>
                <w:szCs w:val="24"/>
              </w:rPr>
            </w:pPr>
            <w:r w:rsidRPr="00B04A31">
              <w:rPr>
                <w:rFonts w:ascii="Times New Roman" w:hAnsi="Times New Roman"/>
                <w:szCs w:val="24"/>
              </w:rPr>
              <w:t>2</w:t>
            </w:r>
          </w:p>
        </w:tc>
        <w:tc>
          <w:tcPr>
            <w:tcW w:w="1005" w:type="dxa"/>
            <w:vAlign w:val="center"/>
          </w:tcPr>
          <w:p w:rsidR="005E2BCD" w:rsidRPr="00A87931" w:rsidRDefault="005E2BCD" w:rsidP="00AD5B66">
            <w:pPr>
              <w:spacing w:after="0" w:line="240" w:lineRule="auto"/>
              <w:jc w:val="center"/>
              <w:rPr>
                <w:rFonts w:ascii="Times New Roman" w:hAnsi="Times New Roman"/>
                <w:szCs w:val="24"/>
              </w:rPr>
            </w:pPr>
            <w:r w:rsidRPr="00A87931">
              <w:rPr>
                <w:rFonts w:ascii="Times New Roman" w:hAnsi="Times New Roman"/>
                <w:szCs w:val="24"/>
              </w:rPr>
              <w:t>2</w:t>
            </w:r>
          </w:p>
        </w:tc>
      </w:tr>
      <w:tr w:rsidR="00BF1AD9" w:rsidRPr="00914F35" w:rsidTr="00AD5B66">
        <w:trPr>
          <w:gridAfter w:val="1"/>
          <w:wAfter w:w="15" w:type="dxa"/>
          <w:trHeight w:val="549"/>
        </w:trPr>
        <w:tc>
          <w:tcPr>
            <w:tcW w:w="1757" w:type="dxa"/>
            <w:shd w:val="clear" w:color="auto" w:fill="auto"/>
          </w:tcPr>
          <w:p w:rsidR="00BF1AD9" w:rsidRDefault="00BF1AD9">
            <w:r w:rsidRPr="005466B3">
              <w:rPr>
                <w:rFonts w:ascii="Times New Roman" w:hAnsi="Times New Roman"/>
                <w:bCs/>
                <w:szCs w:val="24"/>
              </w:rPr>
              <w:t>PG.3.2.4</w:t>
            </w:r>
          </w:p>
        </w:tc>
        <w:tc>
          <w:tcPr>
            <w:tcW w:w="5042" w:type="dxa"/>
            <w:shd w:val="clear" w:color="auto" w:fill="auto"/>
            <w:vAlign w:val="center"/>
          </w:tcPr>
          <w:p w:rsidR="00BF1AD9" w:rsidRPr="003322A4" w:rsidRDefault="00BF1AD9" w:rsidP="00AD5B66">
            <w:pPr>
              <w:spacing w:after="0" w:line="240" w:lineRule="auto"/>
              <w:rPr>
                <w:sz w:val="22"/>
                <w:szCs w:val="22"/>
              </w:rPr>
            </w:pPr>
            <w:r>
              <w:rPr>
                <w:sz w:val="22"/>
                <w:szCs w:val="22"/>
              </w:rPr>
              <w:t>Okul Koridorlarının güzelleştirilmesi</w:t>
            </w:r>
          </w:p>
        </w:tc>
        <w:tc>
          <w:tcPr>
            <w:tcW w:w="1106" w:type="dxa"/>
            <w:shd w:val="clear" w:color="auto" w:fill="auto"/>
            <w:noWrap/>
            <w:vAlign w:val="center"/>
          </w:tcPr>
          <w:p w:rsidR="00BF1AD9" w:rsidRPr="00B04A31" w:rsidRDefault="000E3C97" w:rsidP="00AD5B66">
            <w:pPr>
              <w:spacing w:after="0" w:line="240" w:lineRule="auto"/>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BF1AD9" w:rsidRPr="00B04A31" w:rsidRDefault="000E3C97" w:rsidP="00AD5B66">
            <w:pPr>
              <w:spacing w:after="0" w:line="240" w:lineRule="auto"/>
              <w:jc w:val="center"/>
              <w:rPr>
                <w:rFonts w:ascii="Times New Roman" w:hAnsi="Times New Roman"/>
                <w:szCs w:val="24"/>
              </w:rPr>
            </w:pPr>
            <w:r>
              <w:rPr>
                <w:rFonts w:ascii="Times New Roman" w:hAnsi="Times New Roman"/>
                <w:szCs w:val="24"/>
              </w:rPr>
              <w:t>1</w:t>
            </w:r>
          </w:p>
        </w:tc>
        <w:tc>
          <w:tcPr>
            <w:tcW w:w="1041" w:type="dxa"/>
            <w:vAlign w:val="center"/>
          </w:tcPr>
          <w:p w:rsidR="00BF1AD9" w:rsidRPr="00B04A31" w:rsidRDefault="000E3C97" w:rsidP="00AD5B66">
            <w:pPr>
              <w:spacing w:after="0" w:line="240" w:lineRule="auto"/>
              <w:jc w:val="center"/>
              <w:rPr>
                <w:rFonts w:ascii="Times New Roman" w:hAnsi="Times New Roman"/>
                <w:szCs w:val="24"/>
              </w:rPr>
            </w:pPr>
            <w:r>
              <w:rPr>
                <w:rFonts w:ascii="Times New Roman" w:hAnsi="Times New Roman"/>
                <w:szCs w:val="24"/>
              </w:rPr>
              <w:t>1</w:t>
            </w:r>
          </w:p>
        </w:tc>
        <w:tc>
          <w:tcPr>
            <w:tcW w:w="1007" w:type="dxa"/>
            <w:vAlign w:val="center"/>
          </w:tcPr>
          <w:p w:rsidR="00BF1AD9" w:rsidRPr="00B04A31" w:rsidRDefault="000E3C97" w:rsidP="00AD5B66">
            <w:pPr>
              <w:spacing w:after="0" w:line="240" w:lineRule="auto"/>
              <w:jc w:val="center"/>
              <w:rPr>
                <w:rFonts w:ascii="Times New Roman" w:hAnsi="Times New Roman"/>
                <w:szCs w:val="24"/>
              </w:rPr>
            </w:pPr>
            <w:r>
              <w:rPr>
                <w:rFonts w:ascii="Times New Roman" w:hAnsi="Times New Roman"/>
                <w:szCs w:val="24"/>
              </w:rPr>
              <w:t>1</w:t>
            </w:r>
          </w:p>
        </w:tc>
        <w:tc>
          <w:tcPr>
            <w:tcW w:w="1092" w:type="dxa"/>
            <w:vAlign w:val="center"/>
          </w:tcPr>
          <w:p w:rsidR="00BF1AD9" w:rsidRPr="00B04A31" w:rsidRDefault="000E3C97" w:rsidP="00AD5B66">
            <w:pPr>
              <w:spacing w:after="0" w:line="240" w:lineRule="auto"/>
              <w:jc w:val="center"/>
              <w:rPr>
                <w:rFonts w:ascii="Times New Roman" w:hAnsi="Times New Roman"/>
                <w:szCs w:val="24"/>
              </w:rPr>
            </w:pPr>
            <w:r>
              <w:rPr>
                <w:rFonts w:ascii="Times New Roman" w:hAnsi="Times New Roman"/>
                <w:szCs w:val="24"/>
              </w:rPr>
              <w:t>1</w:t>
            </w:r>
          </w:p>
        </w:tc>
        <w:tc>
          <w:tcPr>
            <w:tcW w:w="1005" w:type="dxa"/>
            <w:vAlign w:val="center"/>
          </w:tcPr>
          <w:p w:rsidR="00BF1AD9" w:rsidRPr="00A87931" w:rsidRDefault="000E3C97" w:rsidP="00AD5B66">
            <w:pPr>
              <w:spacing w:after="0" w:line="240" w:lineRule="auto"/>
              <w:jc w:val="center"/>
              <w:rPr>
                <w:rFonts w:ascii="Times New Roman" w:hAnsi="Times New Roman"/>
                <w:szCs w:val="24"/>
              </w:rPr>
            </w:pPr>
            <w:r>
              <w:rPr>
                <w:rFonts w:ascii="Times New Roman" w:hAnsi="Times New Roman"/>
                <w:szCs w:val="24"/>
              </w:rPr>
              <w:t>1</w:t>
            </w:r>
          </w:p>
        </w:tc>
      </w:tr>
      <w:tr w:rsidR="00BF1AD9" w:rsidRPr="00914F35" w:rsidTr="00AD5B66">
        <w:trPr>
          <w:gridAfter w:val="1"/>
          <w:wAfter w:w="15" w:type="dxa"/>
          <w:trHeight w:val="549"/>
        </w:trPr>
        <w:tc>
          <w:tcPr>
            <w:tcW w:w="1757" w:type="dxa"/>
            <w:shd w:val="clear" w:color="auto" w:fill="auto"/>
          </w:tcPr>
          <w:p w:rsidR="00BF1AD9" w:rsidRDefault="00BF1AD9">
            <w:r w:rsidRPr="005466B3">
              <w:rPr>
                <w:rFonts w:ascii="Times New Roman" w:hAnsi="Times New Roman"/>
                <w:bCs/>
                <w:szCs w:val="24"/>
              </w:rPr>
              <w:t>PG.3.2.</w:t>
            </w:r>
            <w:r>
              <w:rPr>
                <w:rFonts w:ascii="Times New Roman" w:hAnsi="Times New Roman"/>
                <w:bCs/>
                <w:szCs w:val="24"/>
              </w:rPr>
              <w:t>5</w:t>
            </w:r>
          </w:p>
        </w:tc>
        <w:tc>
          <w:tcPr>
            <w:tcW w:w="5042" w:type="dxa"/>
            <w:shd w:val="clear" w:color="auto" w:fill="auto"/>
            <w:vAlign w:val="center"/>
          </w:tcPr>
          <w:p w:rsidR="00BF1AD9" w:rsidRPr="003322A4" w:rsidRDefault="00BF1AD9" w:rsidP="00AD5B66">
            <w:pPr>
              <w:spacing w:after="0" w:line="240" w:lineRule="auto"/>
              <w:rPr>
                <w:sz w:val="22"/>
                <w:szCs w:val="22"/>
              </w:rPr>
            </w:pPr>
            <w:r>
              <w:rPr>
                <w:sz w:val="22"/>
                <w:szCs w:val="22"/>
              </w:rPr>
              <w:t>Öğrenci Beceri Atölyesi Kazandırılması</w:t>
            </w:r>
          </w:p>
        </w:tc>
        <w:tc>
          <w:tcPr>
            <w:tcW w:w="1106" w:type="dxa"/>
            <w:shd w:val="clear" w:color="auto" w:fill="auto"/>
            <w:noWrap/>
            <w:vAlign w:val="center"/>
          </w:tcPr>
          <w:p w:rsidR="00BF1AD9" w:rsidRPr="00B04A31" w:rsidRDefault="000E3C97" w:rsidP="00AD5B66">
            <w:pPr>
              <w:spacing w:after="0" w:line="240" w:lineRule="auto"/>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BF1AD9" w:rsidRPr="00B04A31" w:rsidRDefault="000E3C97" w:rsidP="00AD5B66">
            <w:pPr>
              <w:spacing w:after="0" w:line="240" w:lineRule="auto"/>
              <w:jc w:val="center"/>
              <w:rPr>
                <w:rFonts w:ascii="Times New Roman" w:hAnsi="Times New Roman"/>
                <w:szCs w:val="24"/>
              </w:rPr>
            </w:pPr>
            <w:r>
              <w:rPr>
                <w:rFonts w:ascii="Times New Roman" w:hAnsi="Times New Roman"/>
                <w:szCs w:val="24"/>
              </w:rPr>
              <w:t>1</w:t>
            </w:r>
          </w:p>
        </w:tc>
        <w:tc>
          <w:tcPr>
            <w:tcW w:w="1041" w:type="dxa"/>
            <w:vAlign w:val="center"/>
          </w:tcPr>
          <w:p w:rsidR="00BF1AD9" w:rsidRPr="00B04A31" w:rsidRDefault="000E3C97" w:rsidP="00AD5B66">
            <w:pPr>
              <w:spacing w:after="0" w:line="240" w:lineRule="auto"/>
              <w:jc w:val="center"/>
              <w:rPr>
                <w:rFonts w:ascii="Times New Roman" w:hAnsi="Times New Roman"/>
                <w:szCs w:val="24"/>
              </w:rPr>
            </w:pPr>
            <w:r>
              <w:rPr>
                <w:rFonts w:ascii="Times New Roman" w:hAnsi="Times New Roman"/>
                <w:szCs w:val="24"/>
              </w:rPr>
              <w:t>1</w:t>
            </w:r>
          </w:p>
        </w:tc>
        <w:tc>
          <w:tcPr>
            <w:tcW w:w="1007" w:type="dxa"/>
            <w:vAlign w:val="center"/>
          </w:tcPr>
          <w:p w:rsidR="00BF1AD9" w:rsidRPr="00B04A31" w:rsidRDefault="000E3C97" w:rsidP="00AD5B66">
            <w:pPr>
              <w:spacing w:after="0" w:line="240" w:lineRule="auto"/>
              <w:jc w:val="center"/>
              <w:rPr>
                <w:rFonts w:ascii="Times New Roman" w:hAnsi="Times New Roman"/>
                <w:szCs w:val="24"/>
              </w:rPr>
            </w:pPr>
            <w:r>
              <w:rPr>
                <w:rFonts w:ascii="Times New Roman" w:hAnsi="Times New Roman"/>
                <w:szCs w:val="24"/>
              </w:rPr>
              <w:t>2</w:t>
            </w:r>
          </w:p>
        </w:tc>
        <w:tc>
          <w:tcPr>
            <w:tcW w:w="1092" w:type="dxa"/>
            <w:vAlign w:val="center"/>
          </w:tcPr>
          <w:p w:rsidR="00BF1AD9" w:rsidRPr="00B04A31" w:rsidRDefault="000E3C97" w:rsidP="00AD5B66">
            <w:pPr>
              <w:spacing w:after="0" w:line="240" w:lineRule="auto"/>
              <w:jc w:val="center"/>
              <w:rPr>
                <w:rFonts w:ascii="Times New Roman" w:hAnsi="Times New Roman"/>
                <w:szCs w:val="24"/>
              </w:rPr>
            </w:pPr>
            <w:r>
              <w:rPr>
                <w:rFonts w:ascii="Times New Roman" w:hAnsi="Times New Roman"/>
                <w:szCs w:val="24"/>
              </w:rPr>
              <w:t>1</w:t>
            </w:r>
          </w:p>
        </w:tc>
        <w:tc>
          <w:tcPr>
            <w:tcW w:w="1005" w:type="dxa"/>
            <w:vAlign w:val="center"/>
          </w:tcPr>
          <w:p w:rsidR="00BF1AD9" w:rsidRPr="00A87931" w:rsidRDefault="000E3C97" w:rsidP="00AD5B66">
            <w:pPr>
              <w:spacing w:after="0" w:line="240" w:lineRule="auto"/>
              <w:jc w:val="center"/>
              <w:rPr>
                <w:rFonts w:ascii="Times New Roman" w:hAnsi="Times New Roman"/>
                <w:szCs w:val="24"/>
              </w:rPr>
            </w:pPr>
            <w:r>
              <w:rPr>
                <w:rFonts w:ascii="Times New Roman" w:hAnsi="Times New Roman"/>
                <w:szCs w:val="24"/>
              </w:rPr>
              <w:t>1</w:t>
            </w:r>
          </w:p>
        </w:tc>
      </w:tr>
    </w:tbl>
    <w:p w:rsidR="005E2BCD" w:rsidRDefault="005E2BCD" w:rsidP="005E2BCD">
      <w:pPr>
        <w:rPr>
          <w:rFonts w:ascii="Times New Roman" w:hAnsi="Times New Roman"/>
          <w:b/>
          <w:szCs w:val="24"/>
        </w:rPr>
      </w:pPr>
    </w:p>
    <w:p w:rsidR="005E2BCD" w:rsidRPr="00AC76D9" w:rsidRDefault="005E2BCD" w:rsidP="005E2BCD">
      <w:pPr>
        <w:rPr>
          <w:rFonts w:ascii="Times New Roman" w:hAnsi="Times New Roman"/>
          <w:b/>
          <w:szCs w:val="24"/>
        </w:rPr>
      </w:pPr>
      <w:r w:rsidRPr="00AC76D9">
        <w:rPr>
          <w:rFonts w:ascii="Times New Roman" w:hAnsi="Times New Roman"/>
          <w:b/>
          <w:szCs w:val="24"/>
        </w:rPr>
        <w:t>Eylemler</w:t>
      </w:r>
    </w:p>
    <w:tbl>
      <w:tblPr>
        <w:tblW w:w="45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65"/>
        <w:gridCol w:w="5770"/>
        <w:gridCol w:w="3119"/>
        <w:gridCol w:w="3119"/>
      </w:tblGrid>
      <w:tr w:rsidR="005E2BCD" w:rsidRPr="00AC76D9" w:rsidTr="00AD5B66">
        <w:trPr>
          <w:trHeight w:val="441"/>
          <w:tblHeader/>
        </w:trPr>
        <w:tc>
          <w:tcPr>
            <w:tcW w:w="372" w:type="pct"/>
            <w:shd w:val="clear" w:color="auto" w:fill="auto"/>
            <w:vAlign w:val="center"/>
            <w:hideMark/>
          </w:tcPr>
          <w:p w:rsidR="005E2BCD" w:rsidRPr="00AC76D9" w:rsidRDefault="005E2BCD" w:rsidP="00AD5B66">
            <w:pPr>
              <w:spacing w:after="0" w:line="360" w:lineRule="auto"/>
              <w:jc w:val="center"/>
              <w:rPr>
                <w:rFonts w:ascii="Times New Roman" w:hAnsi="Times New Roman"/>
                <w:b/>
                <w:bCs/>
                <w:color w:val="000000"/>
                <w:szCs w:val="24"/>
              </w:rPr>
            </w:pPr>
            <w:r w:rsidRPr="00AC76D9">
              <w:rPr>
                <w:rFonts w:ascii="Times New Roman" w:hAnsi="Times New Roman"/>
                <w:b/>
                <w:bCs/>
                <w:color w:val="000000"/>
                <w:szCs w:val="24"/>
              </w:rPr>
              <w:t>No</w:t>
            </w:r>
          </w:p>
        </w:tc>
        <w:tc>
          <w:tcPr>
            <w:tcW w:w="2224" w:type="pct"/>
            <w:shd w:val="clear" w:color="auto" w:fill="auto"/>
            <w:noWrap/>
            <w:vAlign w:val="center"/>
            <w:hideMark/>
          </w:tcPr>
          <w:p w:rsidR="005E2BCD" w:rsidRPr="00AC76D9" w:rsidRDefault="005E2BCD" w:rsidP="00AD5B66">
            <w:pPr>
              <w:spacing w:after="0" w:line="360" w:lineRule="auto"/>
              <w:jc w:val="center"/>
              <w:rPr>
                <w:rFonts w:ascii="Times New Roman" w:hAnsi="Times New Roman"/>
                <w:b/>
                <w:bCs/>
                <w:color w:val="000000"/>
                <w:szCs w:val="24"/>
              </w:rPr>
            </w:pPr>
            <w:r w:rsidRPr="00AC76D9">
              <w:rPr>
                <w:rFonts w:ascii="Times New Roman" w:hAnsi="Times New Roman"/>
                <w:b/>
                <w:bCs/>
                <w:color w:val="000000"/>
                <w:szCs w:val="24"/>
              </w:rPr>
              <w:t>Eylem İfadesi</w:t>
            </w:r>
          </w:p>
        </w:tc>
        <w:tc>
          <w:tcPr>
            <w:tcW w:w="1202" w:type="pct"/>
            <w:shd w:val="clear" w:color="auto" w:fill="auto"/>
            <w:vAlign w:val="center"/>
          </w:tcPr>
          <w:p w:rsidR="005E2BCD" w:rsidRPr="00AC76D9" w:rsidRDefault="005E2BCD" w:rsidP="00AD5B66">
            <w:pPr>
              <w:spacing w:after="0" w:line="360" w:lineRule="auto"/>
              <w:jc w:val="center"/>
              <w:rPr>
                <w:rFonts w:ascii="Times New Roman" w:hAnsi="Times New Roman"/>
                <w:b/>
                <w:bCs/>
                <w:color w:val="000000"/>
                <w:szCs w:val="24"/>
              </w:rPr>
            </w:pPr>
            <w:r w:rsidRPr="00AC76D9">
              <w:rPr>
                <w:rFonts w:ascii="Times New Roman" w:hAnsi="Times New Roman"/>
                <w:b/>
                <w:bCs/>
                <w:color w:val="000000"/>
                <w:szCs w:val="24"/>
              </w:rPr>
              <w:t>Eylem Sorumlusu</w:t>
            </w:r>
          </w:p>
        </w:tc>
        <w:tc>
          <w:tcPr>
            <w:tcW w:w="1202" w:type="pct"/>
            <w:shd w:val="clear" w:color="auto" w:fill="auto"/>
            <w:vAlign w:val="center"/>
          </w:tcPr>
          <w:p w:rsidR="005E2BCD" w:rsidRPr="00AC76D9" w:rsidRDefault="005E2BCD" w:rsidP="00AD5B66">
            <w:pPr>
              <w:spacing w:after="0" w:line="360" w:lineRule="auto"/>
              <w:jc w:val="center"/>
              <w:rPr>
                <w:rFonts w:ascii="Times New Roman" w:hAnsi="Times New Roman"/>
                <w:b/>
                <w:bCs/>
                <w:color w:val="000000"/>
                <w:szCs w:val="24"/>
              </w:rPr>
            </w:pPr>
            <w:r w:rsidRPr="00AC76D9">
              <w:rPr>
                <w:rFonts w:ascii="Times New Roman" w:hAnsi="Times New Roman"/>
                <w:b/>
                <w:bCs/>
                <w:color w:val="000000"/>
                <w:szCs w:val="24"/>
              </w:rPr>
              <w:t>Eylem Tarihi</w:t>
            </w:r>
          </w:p>
        </w:tc>
      </w:tr>
      <w:tr w:rsidR="005E2BCD" w:rsidRPr="00AC76D9" w:rsidTr="00AD5B66">
        <w:trPr>
          <w:trHeight w:val="567"/>
        </w:trPr>
        <w:tc>
          <w:tcPr>
            <w:tcW w:w="372" w:type="pct"/>
            <w:shd w:val="clear" w:color="auto" w:fill="auto"/>
            <w:noWrap/>
            <w:vAlign w:val="center"/>
            <w:hideMark/>
          </w:tcPr>
          <w:p w:rsidR="005E2BCD" w:rsidRPr="00A87931" w:rsidRDefault="005E2BCD" w:rsidP="00AD5B66">
            <w:pPr>
              <w:spacing w:after="0" w:line="360" w:lineRule="auto"/>
              <w:rPr>
                <w:rFonts w:ascii="Times New Roman" w:hAnsi="Times New Roman"/>
                <w:bCs/>
                <w:szCs w:val="24"/>
              </w:rPr>
            </w:pPr>
            <w:r>
              <w:rPr>
                <w:rFonts w:ascii="Times New Roman" w:hAnsi="Times New Roman"/>
                <w:bCs/>
                <w:szCs w:val="24"/>
              </w:rPr>
              <w:t>3.2.1</w:t>
            </w:r>
          </w:p>
        </w:tc>
        <w:tc>
          <w:tcPr>
            <w:tcW w:w="2224" w:type="pct"/>
            <w:shd w:val="clear" w:color="auto" w:fill="auto"/>
            <w:vAlign w:val="center"/>
          </w:tcPr>
          <w:p w:rsidR="005E2BCD" w:rsidRPr="00A87931" w:rsidRDefault="005E2BCD" w:rsidP="00AD5B66">
            <w:pPr>
              <w:spacing w:after="0" w:line="360" w:lineRule="auto"/>
              <w:rPr>
                <w:rFonts w:ascii="Times New Roman" w:hAnsi="Times New Roman"/>
                <w:szCs w:val="24"/>
              </w:rPr>
            </w:pPr>
            <w:r w:rsidRPr="00A87931">
              <w:rPr>
                <w:rFonts w:ascii="Times New Roman" w:hAnsi="Times New Roman"/>
                <w:szCs w:val="24"/>
              </w:rPr>
              <w:t>Beslenme Dostu Okul Sertifikasının alınmasına yönelik faaliyetlerin düzenlenmesi</w:t>
            </w:r>
          </w:p>
          <w:p w:rsidR="005E2BCD" w:rsidRPr="00A87931" w:rsidRDefault="005E2BCD" w:rsidP="00AD5B66">
            <w:pPr>
              <w:spacing w:after="0" w:line="360" w:lineRule="auto"/>
              <w:rPr>
                <w:rFonts w:ascii="Times New Roman" w:hAnsi="Times New Roman"/>
                <w:szCs w:val="24"/>
                <w:highlight w:val="green"/>
              </w:rPr>
            </w:pPr>
          </w:p>
        </w:tc>
        <w:tc>
          <w:tcPr>
            <w:tcW w:w="1202" w:type="pct"/>
            <w:shd w:val="clear" w:color="auto" w:fill="auto"/>
            <w:vAlign w:val="center"/>
          </w:tcPr>
          <w:p w:rsidR="005E2BCD" w:rsidRPr="00A87931" w:rsidRDefault="005E2BCD" w:rsidP="00AD5B66">
            <w:pPr>
              <w:spacing w:after="0" w:line="360" w:lineRule="auto"/>
              <w:jc w:val="both"/>
              <w:rPr>
                <w:rFonts w:ascii="Times New Roman" w:hAnsi="Times New Roman"/>
                <w:szCs w:val="24"/>
              </w:rPr>
            </w:pPr>
            <w:r w:rsidRPr="00A87931">
              <w:rPr>
                <w:rFonts w:ascii="Times New Roman" w:hAnsi="Times New Roman"/>
                <w:szCs w:val="24"/>
              </w:rPr>
              <w:t>Okul İdaresi</w:t>
            </w:r>
          </w:p>
        </w:tc>
        <w:tc>
          <w:tcPr>
            <w:tcW w:w="1202" w:type="pct"/>
            <w:shd w:val="clear" w:color="auto" w:fill="auto"/>
          </w:tcPr>
          <w:p w:rsidR="005E2BCD" w:rsidRDefault="005E2BCD" w:rsidP="00AD5B66">
            <w:pPr>
              <w:spacing w:line="360" w:lineRule="auto"/>
            </w:pPr>
            <w:r w:rsidRPr="00717189">
              <w:rPr>
                <w:rFonts w:ascii="Times New Roman" w:hAnsi="Times New Roman"/>
                <w:color w:val="000000"/>
                <w:szCs w:val="24"/>
              </w:rPr>
              <w:t xml:space="preserve">Eğitim Öğretim </w:t>
            </w:r>
            <w:r w:rsidRPr="00717189">
              <w:rPr>
                <w:rFonts w:ascii="Times New Roman" w:hAnsi="Times New Roman"/>
                <w:color w:val="000000"/>
                <w:sz w:val="22"/>
                <w:szCs w:val="22"/>
              </w:rPr>
              <w:t>Yılı</w:t>
            </w:r>
            <w:r w:rsidRPr="00717189">
              <w:rPr>
                <w:rFonts w:ascii="Times New Roman" w:hAnsi="Times New Roman"/>
                <w:color w:val="000000"/>
                <w:szCs w:val="24"/>
              </w:rPr>
              <w:t xml:space="preserve"> Süresince</w:t>
            </w:r>
          </w:p>
        </w:tc>
      </w:tr>
      <w:tr w:rsidR="005E2BCD" w:rsidRPr="00AC76D9" w:rsidTr="00AD5B66">
        <w:trPr>
          <w:trHeight w:val="567"/>
        </w:trPr>
        <w:tc>
          <w:tcPr>
            <w:tcW w:w="372" w:type="pct"/>
            <w:shd w:val="clear" w:color="auto" w:fill="auto"/>
            <w:noWrap/>
            <w:hideMark/>
          </w:tcPr>
          <w:p w:rsidR="005E2BCD" w:rsidRDefault="005E2BCD" w:rsidP="00AD5B66">
            <w:pPr>
              <w:spacing w:line="360" w:lineRule="auto"/>
            </w:pPr>
            <w:r w:rsidRPr="00E00E70">
              <w:rPr>
                <w:rFonts w:ascii="Times New Roman" w:hAnsi="Times New Roman"/>
                <w:bCs/>
                <w:szCs w:val="24"/>
              </w:rPr>
              <w:t>3.2.</w:t>
            </w:r>
            <w:r>
              <w:rPr>
                <w:rFonts w:ascii="Times New Roman" w:hAnsi="Times New Roman"/>
                <w:bCs/>
                <w:szCs w:val="24"/>
              </w:rPr>
              <w:t>2</w:t>
            </w:r>
          </w:p>
        </w:tc>
        <w:tc>
          <w:tcPr>
            <w:tcW w:w="2224" w:type="pct"/>
            <w:shd w:val="clear" w:color="auto" w:fill="auto"/>
            <w:vAlign w:val="center"/>
          </w:tcPr>
          <w:p w:rsidR="005E2BCD" w:rsidRPr="00A87931" w:rsidRDefault="005E2BCD" w:rsidP="00AD5B66">
            <w:pPr>
              <w:spacing w:after="0" w:line="360" w:lineRule="auto"/>
              <w:rPr>
                <w:rFonts w:ascii="Times New Roman" w:hAnsi="Times New Roman"/>
                <w:szCs w:val="24"/>
                <w:highlight w:val="green"/>
              </w:rPr>
            </w:pPr>
            <w:r w:rsidRPr="00A87931">
              <w:rPr>
                <w:rFonts w:ascii="Times New Roman" w:hAnsi="Times New Roman"/>
                <w:szCs w:val="24"/>
              </w:rPr>
              <w:t>Beyaz Bayrak Sertifikasının alınmasına yönelik faaliyetlerin düzenlenmesi</w:t>
            </w:r>
          </w:p>
        </w:tc>
        <w:tc>
          <w:tcPr>
            <w:tcW w:w="1202" w:type="pct"/>
            <w:shd w:val="clear" w:color="auto" w:fill="auto"/>
            <w:vAlign w:val="center"/>
          </w:tcPr>
          <w:p w:rsidR="005E2BCD" w:rsidRPr="00A87931" w:rsidRDefault="005E2BCD" w:rsidP="00AD5B66">
            <w:pPr>
              <w:spacing w:after="0" w:line="360" w:lineRule="auto"/>
              <w:jc w:val="both"/>
              <w:rPr>
                <w:rFonts w:ascii="Times New Roman" w:hAnsi="Times New Roman"/>
                <w:szCs w:val="24"/>
              </w:rPr>
            </w:pPr>
            <w:r w:rsidRPr="00A87931">
              <w:rPr>
                <w:rFonts w:ascii="Times New Roman" w:hAnsi="Times New Roman"/>
                <w:szCs w:val="24"/>
              </w:rPr>
              <w:t>Okul İdaresi</w:t>
            </w:r>
          </w:p>
        </w:tc>
        <w:tc>
          <w:tcPr>
            <w:tcW w:w="1202" w:type="pct"/>
            <w:shd w:val="clear" w:color="auto" w:fill="auto"/>
          </w:tcPr>
          <w:p w:rsidR="005E2BCD" w:rsidRDefault="005E2BCD" w:rsidP="00AD5B66">
            <w:pPr>
              <w:spacing w:line="360" w:lineRule="auto"/>
            </w:pPr>
            <w:r w:rsidRPr="00717189">
              <w:rPr>
                <w:rFonts w:ascii="Times New Roman" w:hAnsi="Times New Roman"/>
                <w:color w:val="000000"/>
                <w:szCs w:val="24"/>
              </w:rPr>
              <w:t xml:space="preserve">Eğitim Öğretim </w:t>
            </w:r>
            <w:r w:rsidRPr="00717189">
              <w:rPr>
                <w:rFonts w:ascii="Times New Roman" w:hAnsi="Times New Roman"/>
                <w:color w:val="000000"/>
                <w:sz w:val="22"/>
                <w:szCs w:val="22"/>
              </w:rPr>
              <w:t>Yılı</w:t>
            </w:r>
            <w:r w:rsidRPr="00717189">
              <w:rPr>
                <w:rFonts w:ascii="Times New Roman" w:hAnsi="Times New Roman"/>
                <w:color w:val="000000"/>
                <w:szCs w:val="24"/>
              </w:rPr>
              <w:t xml:space="preserve"> Süresince</w:t>
            </w:r>
          </w:p>
        </w:tc>
      </w:tr>
      <w:tr w:rsidR="00BF1AD9" w:rsidRPr="00AC76D9" w:rsidTr="00AD5B66">
        <w:trPr>
          <w:trHeight w:val="567"/>
        </w:trPr>
        <w:tc>
          <w:tcPr>
            <w:tcW w:w="372" w:type="pct"/>
            <w:shd w:val="clear" w:color="auto" w:fill="auto"/>
            <w:noWrap/>
          </w:tcPr>
          <w:p w:rsidR="00BF1AD9" w:rsidRPr="00E00E70" w:rsidRDefault="00BF1AD9" w:rsidP="00AD5B66">
            <w:pPr>
              <w:spacing w:line="360" w:lineRule="auto"/>
              <w:rPr>
                <w:rFonts w:ascii="Times New Roman" w:hAnsi="Times New Roman"/>
                <w:bCs/>
                <w:szCs w:val="24"/>
              </w:rPr>
            </w:pPr>
            <w:r w:rsidRPr="00E00E70">
              <w:rPr>
                <w:rFonts w:ascii="Times New Roman" w:hAnsi="Times New Roman"/>
                <w:bCs/>
                <w:szCs w:val="24"/>
              </w:rPr>
              <w:t>3.2.</w:t>
            </w:r>
            <w:r>
              <w:rPr>
                <w:rFonts w:ascii="Times New Roman" w:hAnsi="Times New Roman"/>
                <w:bCs/>
                <w:szCs w:val="24"/>
              </w:rPr>
              <w:t>3</w:t>
            </w:r>
          </w:p>
        </w:tc>
        <w:tc>
          <w:tcPr>
            <w:tcW w:w="2224" w:type="pct"/>
            <w:shd w:val="clear" w:color="auto" w:fill="auto"/>
            <w:vAlign w:val="center"/>
          </w:tcPr>
          <w:p w:rsidR="00BF1AD9" w:rsidRPr="00A47F2F" w:rsidRDefault="00BF1AD9" w:rsidP="00AD5B66">
            <w:pPr>
              <w:spacing w:after="0" w:line="240" w:lineRule="auto"/>
              <w:jc w:val="both"/>
              <w:rPr>
                <w:color w:val="000000"/>
                <w:szCs w:val="24"/>
              </w:rPr>
            </w:pPr>
            <w:r w:rsidRPr="00A30FB6">
              <w:rPr>
                <w:rFonts w:ascii="Times New Roman" w:hAnsi="Times New Roman"/>
                <w:szCs w:val="24"/>
              </w:rPr>
              <w:t>Hayırsever desteğinin sağlanması için gerekli girişimlerin yapılması</w:t>
            </w:r>
          </w:p>
        </w:tc>
        <w:tc>
          <w:tcPr>
            <w:tcW w:w="1202" w:type="pct"/>
            <w:shd w:val="clear" w:color="auto" w:fill="auto"/>
            <w:vAlign w:val="center"/>
          </w:tcPr>
          <w:p w:rsidR="00BF1AD9" w:rsidRPr="00A87931" w:rsidRDefault="001B186F" w:rsidP="00AD5B66">
            <w:pPr>
              <w:spacing w:after="0" w:line="360" w:lineRule="auto"/>
              <w:rPr>
                <w:rFonts w:ascii="Times New Roman" w:hAnsi="Times New Roman"/>
                <w:szCs w:val="24"/>
              </w:rPr>
            </w:pPr>
            <w:r w:rsidRPr="00A87931">
              <w:rPr>
                <w:rFonts w:ascii="Times New Roman" w:hAnsi="Times New Roman"/>
                <w:szCs w:val="24"/>
              </w:rPr>
              <w:t>Okul İdaresi</w:t>
            </w:r>
          </w:p>
        </w:tc>
        <w:tc>
          <w:tcPr>
            <w:tcW w:w="1202" w:type="pct"/>
            <w:shd w:val="clear" w:color="auto" w:fill="auto"/>
          </w:tcPr>
          <w:p w:rsidR="00BF1AD9" w:rsidRPr="00717189" w:rsidRDefault="001B186F" w:rsidP="00AD5B66">
            <w:pPr>
              <w:spacing w:line="360" w:lineRule="auto"/>
              <w:rPr>
                <w:rFonts w:ascii="Times New Roman" w:hAnsi="Times New Roman"/>
                <w:color w:val="000000"/>
                <w:szCs w:val="24"/>
              </w:rPr>
            </w:pPr>
            <w:r w:rsidRPr="00717189">
              <w:rPr>
                <w:rFonts w:ascii="Times New Roman" w:hAnsi="Times New Roman"/>
                <w:color w:val="000000"/>
                <w:szCs w:val="24"/>
              </w:rPr>
              <w:t xml:space="preserve">Eğitim Öğretim </w:t>
            </w:r>
            <w:r w:rsidRPr="00717189">
              <w:rPr>
                <w:rFonts w:ascii="Times New Roman" w:hAnsi="Times New Roman"/>
                <w:color w:val="000000"/>
                <w:sz w:val="22"/>
                <w:szCs w:val="22"/>
              </w:rPr>
              <w:t>Yılı</w:t>
            </w:r>
            <w:r w:rsidRPr="00717189">
              <w:rPr>
                <w:rFonts w:ascii="Times New Roman" w:hAnsi="Times New Roman"/>
                <w:color w:val="000000"/>
                <w:szCs w:val="24"/>
              </w:rPr>
              <w:t xml:space="preserve"> Süresince</w:t>
            </w:r>
          </w:p>
        </w:tc>
      </w:tr>
      <w:tr w:rsidR="00BF1AD9" w:rsidRPr="00AC76D9" w:rsidTr="00AD5B66">
        <w:trPr>
          <w:trHeight w:val="567"/>
        </w:trPr>
        <w:tc>
          <w:tcPr>
            <w:tcW w:w="372" w:type="pct"/>
            <w:shd w:val="clear" w:color="auto" w:fill="auto"/>
            <w:noWrap/>
          </w:tcPr>
          <w:p w:rsidR="00BF1AD9" w:rsidRDefault="00BF1AD9" w:rsidP="00AD5B66">
            <w:pPr>
              <w:spacing w:line="360" w:lineRule="auto"/>
            </w:pPr>
            <w:r w:rsidRPr="00E00E70">
              <w:rPr>
                <w:rFonts w:ascii="Times New Roman" w:hAnsi="Times New Roman"/>
                <w:bCs/>
                <w:szCs w:val="24"/>
              </w:rPr>
              <w:lastRenderedPageBreak/>
              <w:t>3.2.</w:t>
            </w:r>
            <w:r>
              <w:rPr>
                <w:rFonts w:ascii="Times New Roman" w:hAnsi="Times New Roman"/>
                <w:bCs/>
                <w:szCs w:val="24"/>
              </w:rPr>
              <w:t>4</w:t>
            </w:r>
          </w:p>
        </w:tc>
        <w:tc>
          <w:tcPr>
            <w:tcW w:w="2224" w:type="pct"/>
            <w:shd w:val="clear" w:color="auto" w:fill="auto"/>
            <w:vAlign w:val="center"/>
          </w:tcPr>
          <w:p w:rsidR="00BF1AD9" w:rsidRPr="00A47F2F" w:rsidRDefault="00BF1AD9" w:rsidP="00AD5B66">
            <w:pPr>
              <w:spacing w:after="0" w:line="240" w:lineRule="auto"/>
              <w:jc w:val="both"/>
              <w:rPr>
                <w:szCs w:val="24"/>
                <w:highlight w:val="green"/>
              </w:rPr>
            </w:pPr>
            <w:r w:rsidRPr="00A30FB6">
              <w:rPr>
                <w:rFonts w:ascii="Times New Roman" w:eastAsia="Arial Unicode MS" w:hAnsi="Times New Roman"/>
                <w:szCs w:val="24"/>
              </w:rPr>
              <w:t>Hayırseverle görüşülerek ok</w:t>
            </w:r>
            <w:r>
              <w:rPr>
                <w:rFonts w:ascii="Times New Roman" w:eastAsia="Arial Unicode MS" w:hAnsi="Times New Roman"/>
                <w:szCs w:val="24"/>
              </w:rPr>
              <w:t>ulumuza Atölye</w:t>
            </w:r>
            <w:r w:rsidRPr="00A30FB6">
              <w:rPr>
                <w:rFonts w:ascii="Times New Roman" w:eastAsia="Arial Unicode MS" w:hAnsi="Times New Roman"/>
                <w:szCs w:val="24"/>
              </w:rPr>
              <w:t xml:space="preserve"> yapımına destek olmasını sağlamak</w:t>
            </w:r>
          </w:p>
        </w:tc>
        <w:tc>
          <w:tcPr>
            <w:tcW w:w="1202" w:type="pct"/>
            <w:shd w:val="clear" w:color="auto" w:fill="auto"/>
            <w:vAlign w:val="center"/>
          </w:tcPr>
          <w:p w:rsidR="00BF1AD9" w:rsidRPr="00A87931" w:rsidRDefault="00BF1AD9" w:rsidP="001B186F">
            <w:pPr>
              <w:spacing w:after="0" w:line="360" w:lineRule="auto"/>
              <w:rPr>
                <w:rFonts w:ascii="Times New Roman" w:hAnsi="Times New Roman"/>
                <w:szCs w:val="24"/>
              </w:rPr>
            </w:pPr>
            <w:r w:rsidRPr="00A87931">
              <w:rPr>
                <w:rFonts w:ascii="Times New Roman" w:hAnsi="Times New Roman"/>
                <w:szCs w:val="24"/>
              </w:rPr>
              <w:t>Okul İdaresi</w:t>
            </w:r>
          </w:p>
        </w:tc>
        <w:tc>
          <w:tcPr>
            <w:tcW w:w="1202" w:type="pct"/>
            <w:shd w:val="clear" w:color="auto" w:fill="auto"/>
          </w:tcPr>
          <w:p w:rsidR="00BF1AD9" w:rsidRDefault="00BF1AD9" w:rsidP="00AD5B66">
            <w:pPr>
              <w:spacing w:line="360" w:lineRule="auto"/>
            </w:pPr>
            <w:r w:rsidRPr="00717189">
              <w:rPr>
                <w:rFonts w:ascii="Times New Roman" w:hAnsi="Times New Roman"/>
                <w:color w:val="000000"/>
                <w:szCs w:val="24"/>
              </w:rPr>
              <w:t xml:space="preserve">Eğitim Öğretim </w:t>
            </w:r>
            <w:r w:rsidRPr="00717189">
              <w:rPr>
                <w:rFonts w:ascii="Times New Roman" w:hAnsi="Times New Roman"/>
                <w:color w:val="000000"/>
                <w:sz w:val="22"/>
                <w:szCs w:val="22"/>
              </w:rPr>
              <w:t>Yılı</w:t>
            </w:r>
            <w:r w:rsidRPr="00717189">
              <w:rPr>
                <w:rFonts w:ascii="Times New Roman" w:hAnsi="Times New Roman"/>
                <w:color w:val="000000"/>
                <w:szCs w:val="24"/>
              </w:rPr>
              <w:t xml:space="preserve"> Süresince</w:t>
            </w:r>
          </w:p>
        </w:tc>
      </w:tr>
      <w:tr w:rsidR="00BF1AD9" w:rsidRPr="00AC76D9" w:rsidTr="00AD5B66">
        <w:trPr>
          <w:trHeight w:val="567"/>
        </w:trPr>
        <w:tc>
          <w:tcPr>
            <w:tcW w:w="372" w:type="pct"/>
            <w:shd w:val="clear" w:color="auto" w:fill="auto"/>
            <w:noWrap/>
          </w:tcPr>
          <w:p w:rsidR="00BF1AD9" w:rsidRPr="00E00E70" w:rsidRDefault="00BF1AD9" w:rsidP="00AD5B66">
            <w:pPr>
              <w:spacing w:line="360" w:lineRule="auto"/>
              <w:rPr>
                <w:rFonts w:ascii="Times New Roman" w:hAnsi="Times New Roman"/>
                <w:bCs/>
                <w:szCs w:val="24"/>
              </w:rPr>
            </w:pPr>
            <w:r w:rsidRPr="00E00E70">
              <w:rPr>
                <w:rFonts w:ascii="Times New Roman" w:hAnsi="Times New Roman"/>
                <w:bCs/>
                <w:szCs w:val="24"/>
              </w:rPr>
              <w:t>3.2.</w:t>
            </w:r>
            <w:r>
              <w:rPr>
                <w:rFonts w:ascii="Times New Roman" w:hAnsi="Times New Roman"/>
                <w:bCs/>
                <w:szCs w:val="24"/>
              </w:rPr>
              <w:t>5</w:t>
            </w:r>
          </w:p>
        </w:tc>
        <w:tc>
          <w:tcPr>
            <w:tcW w:w="2224" w:type="pct"/>
            <w:shd w:val="clear" w:color="auto" w:fill="auto"/>
            <w:vAlign w:val="center"/>
          </w:tcPr>
          <w:p w:rsidR="00BF1AD9" w:rsidRPr="00A30FB6" w:rsidRDefault="00BF1AD9" w:rsidP="00AD5B66">
            <w:pPr>
              <w:spacing w:after="0" w:line="240" w:lineRule="auto"/>
              <w:jc w:val="both"/>
              <w:rPr>
                <w:rFonts w:ascii="Times New Roman" w:eastAsia="Arial Unicode MS" w:hAnsi="Times New Roman"/>
                <w:szCs w:val="24"/>
              </w:rPr>
            </w:pPr>
            <w:r w:rsidRPr="00A87931">
              <w:rPr>
                <w:rFonts w:ascii="Times New Roman" w:hAnsi="Times New Roman"/>
                <w:szCs w:val="24"/>
              </w:rPr>
              <w:t>Atık Pil, Sıfır Atık vb. konularda paydaş işbirliği ile etkinlikler planlanacaktır.</w:t>
            </w:r>
          </w:p>
        </w:tc>
        <w:tc>
          <w:tcPr>
            <w:tcW w:w="1202" w:type="pct"/>
            <w:shd w:val="clear" w:color="auto" w:fill="auto"/>
            <w:vAlign w:val="center"/>
          </w:tcPr>
          <w:p w:rsidR="00BF1AD9" w:rsidRPr="00A87931" w:rsidRDefault="00BF1AD9" w:rsidP="00AD5B66">
            <w:pPr>
              <w:spacing w:after="0" w:line="360" w:lineRule="auto"/>
              <w:rPr>
                <w:rFonts w:ascii="Times New Roman" w:hAnsi="Times New Roman"/>
                <w:szCs w:val="24"/>
              </w:rPr>
            </w:pPr>
            <w:r w:rsidRPr="00A87931">
              <w:rPr>
                <w:rFonts w:ascii="Times New Roman" w:hAnsi="Times New Roman"/>
                <w:szCs w:val="24"/>
              </w:rPr>
              <w:t>Okul İdaresi, öğretmenler, veliler, öğrenciler</w:t>
            </w:r>
          </w:p>
        </w:tc>
        <w:tc>
          <w:tcPr>
            <w:tcW w:w="1202" w:type="pct"/>
            <w:shd w:val="clear" w:color="auto" w:fill="auto"/>
          </w:tcPr>
          <w:p w:rsidR="00BF1AD9" w:rsidRDefault="00BF1AD9" w:rsidP="00AD5B66">
            <w:pPr>
              <w:spacing w:line="360" w:lineRule="auto"/>
            </w:pPr>
            <w:r w:rsidRPr="00717189">
              <w:rPr>
                <w:rFonts w:ascii="Times New Roman" w:hAnsi="Times New Roman"/>
                <w:color w:val="000000"/>
                <w:szCs w:val="24"/>
              </w:rPr>
              <w:t xml:space="preserve">Eğitim Öğretim </w:t>
            </w:r>
            <w:r w:rsidRPr="00717189">
              <w:rPr>
                <w:rFonts w:ascii="Times New Roman" w:hAnsi="Times New Roman"/>
                <w:color w:val="000000"/>
                <w:sz w:val="22"/>
                <w:szCs w:val="22"/>
              </w:rPr>
              <w:t>Yılı</w:t>
            </w:r>
            <w:r w:rsidRPr="00717189">
              <w:rPr>
                <w:rFonts w:ascii="Times New Roman" w:hAnsi="Times New Roman"/>
                <w:color w:val="000000"/>
                <w:szCs w:val="24"/>
              </w:rPr>
              <w:t xml:space="preserve"> Süresince</w:t>
            </w:r>
          </w:p>
        </w:tc>
      </w:tr>
    </w:tbl>
    <w:p w:rsidR="005E2BCD" w:rsidRDefault="005E2BCD" w:rsidP="00240F86">
      <w:pPr>
        <w:rPr>
          <w:rFonts w:ascii="Times New Roman" w:eastAsia="SimSun" w:hAnsi="Times New Roman"/>
          <w:b/>
          <w:color w:val="00B0F0"/>
          <w:szCs w:val="24"/>
        </w:rPr>
      </w:pPr>
    </w:p>
    <w:p w:rsidR="001B186F" w:rsidRPr="00AC76D9" w:rsidRDefault="001B186F" w:rsidP="001B186F">
      <w:pPr>
        <w:jc w:val="both"/>
        <w:rPr>
          <w:rFonts w:ascii="Times New Roman" w:hAnsi="Times New Roman"/>
          <w:szCs w:val="24"/>
        </w:rPr>
      </w:pPr>
      <w:r w:rsidRPr="00AC76D9">
        <w:rPr>
          <w:rFonts w:ascii="Times New Roman" w:hAnsi="Times New Roman"/>
          <w:b/>
          <w:szCs w:val="24"/>
        </w:rPr>
        <w:t>Stratejik Hedef 3.3:</w:t>
      </w:r>
      <w:r w:rsidRPr="00AC76D9">
        <w:rPr>
          <w:rFonts w:ascii="Times New Roman" w:hAnsi="Times New Roman"/>
          <w:b/>
          <w:i/>
          <w:szCs w:val="24"/>
        </w:rPr>
        <w:t xml:space="preserve"> </w:t>
      </w:r>
      <w:r w:rsidRPr="00AC76D9">
        <w:rPr>
          <w:rFonts w:ascii="Times New Roman" w:hAnsi="Times New Roman"/>
          <w:szCs w:val="24"/>
        </w:rPr>
        <w:t>Okulumuzun yönetsel süreçleri, etkin bir izleme ve değerlendirme sistemiyle desteklenen, katılımcı, şeffaf ve hesap verebilir biçimde geliştirilecektir.</w:t>
      </w:r>
    </w:p>
    <w:p w:rsidR="001B186F" w:rsidRDefault="001B186F" w:rsidP="001B186F">
      <w:pPr>
        <w:spacing w:after="0"/>
        <w:jc w:val="both"/>
        <w:rPr>
          <w:rFonts w:ascii="Times New Roman" w:hAnsi="Times New Roman"/>
          <w:b/>
          <w:szCs w:val="24"/>
        </w:rPr>
      </w:pPr>
      <w:r w:rsidRPr="00AC76D9">
        <w:rPr>
          <w:rFonts w:ascii="Times New Roman" w:hAnsi="Times New Roman"/>
          <w:b/>
          <w:szCs w:val="24"/>
        </w:rPr>
        <w:t>Performans göstergeleri</w:t>
      </w:r>
    </w:p>
    <w:p w:rsidR="001B186F" w:rsidRPr="00AC76D9" w:rsidRDefault="001B186F" w:rsidP="001B186F">
      <w:pPr>
        <w:spacing w:after="0"/>
        <w:jc w:val="both"/>
        <w:rPr>
          <w:rFonts w:ascii="Times New Roman" w:hAnsi="Times New Roman"/>
          <w:b/>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1B186F" w:rsidRPr="00AC76D9" w:rsidTr="00AD5B66">
        <w:trPr>
          <w:trHeight w:val="421"/>
        </w:trPr>
        <w:tc>
          <w:tcPr>
            <w:tcW w:w="1757" w:type="dxa"/>
            <w:vMerge w:val="restart"/>
            <w:shd w:val="clear" w:color="auto" w:fill="auto"/>
            <w:noWrap/>
            <w:vAlign w:val="center"/>
            <w:hideMark/>
          </w:tcPr>
          <w:p w:rsidR="001B186F" w:rsidRPr="00AC76D9" w:rsidRDefault="001B186F" w:rsidP="00AD5B66">
            <w:pPr>
              <w:spacing w:after="0" w:line="240" w:lineRule="auto"/>
              <w:rPr>
                <w:rFonts w:ascii="Times New Roman" w:hAnsi="Times New Roman"/>
                <w:b/>
                <w:bCs/>
                <w:color w:val="000000"/>
                <w:szCs w:val="24"/>
              </w:rPr>
            </w:pPr>
            <w:r w:rsidRPr="00AC76D9">
              <w:rPr>
                <w:rFonts w:ascii="Times New Roman" w:hAnsi="Times New Roman"/>
                <w:b/>
                <w:bCs/>
                <w:color w:val="000000"/>
                <w:szCs w:val="24"/>
              </w:rPr>
              <w:t>No</w:t>
            </w:r>
          </w:p>
        </w:tc>
        <w:tc>
          <w:tcPr>
            <w:tcW w:w="5042" w:type="dxa"/>
            <w:vMerge w:val="restart"/>
            <w:shd w:val="clear" w:color="auto" w:fill="auto"/>
            <w:vAlign w:val="center"/>
            <w:hideMark/>
          </w:tcPr>
          <w:p w:rsidR="001B186F" w:rsidRPr="00AC76D9" w:rsidRDefault="001B186F" w:rsidP="00AD5B66">
            <w:pPr>
              <w:spacing w:after="0" w:line="240" w:lineRule="auto"/>
              <w:rPr>
                <w:rFonts w:ascii="Times New Roman" w:hAnsi="Times New Roman"/>
                <w:b/>
                <w:bCs/>
                <w:color w:val="000000"/>
                <w:szCs w:val="24"/>
              </w:rPr>
            </w:pPr>
            <w:r w:rsidRPr="00AC76D9">
              <w:rPr>
                <w:rFonts w:ascii="Times New Roman" w:hAnsi="Times New Roman"/>
                <w:b/>
                <w:bCs/>
                <w:color w:val="000000"/>
                <w:szCs w:val="24"/>
              </w:rPr>
              <w:t>PERFORMANS</w:t>
            </w:r>
          </w:p>
          <w:p w:rsidR="001B186F" w:rsidRPr="00AC76D9" w:rsidRDefault="001B186F" w:rsidP="00AD5B66">
            <w:pPr>
              <w:spacing w:after="0" w:line="240" w:lineRule="auto"/>
              <w:rPr>
                <w:rFonts w:ascii="Times New Roman" w:hAnsi="Times New Roman"/>
                <w:b/>
                <w:bCs/>
                <w:color w:val="000000"/>
                <w:szCs w:val="24"/>
              </w:rPr>
            </w:pPr>
            <w:r w:rsidRPr="00AC76D9">
              <w:rPr>
                <w:rFonts w:ascii="Times New Roman" w:hAnsi="Times New Roman"/>
                <w:b/>
                <w:bCs/>
                <w:color w:val="000000"/>
                <w:szCs w:val="24"/>
              </w:rPr>
              <w:t>GÖSTERGESİ</w:t>
            </w:r>
          </w:p>
        </w:tc>
        <w:tc>
          <w:tcPr>
            <w:tcW w:w="1106" w:type="dxa"/>
            <w:shd w:val="clear" w:color="auto" w:fill="auto"/>
            <w:vAlign w:val="center"/>
          </w:tcPr>
          <w:p w:rsidR="001B186F" w:rsidRPr="00AC76D9" w:rsidRDefault="001B186F" w:rsidP="00AD5B66">
            <w:pPr>
              <w:spacing w:after="0" w:line="240" w:lineRule="auto"/>
              <w:rPr>
                <w:rFonts w:ascii="Times New Roman" w:hAnsi="Times New Roman"/>
                <w:b/>
                <w:bCs/>
                <w:color w:val="000000"/>
                <w:szCs w:val="24"/>
              </w:rPr>
            </w:pPr>
            <w:r w:rsidRPr="00AC76D9">
              <w:rPr>
                <w:rFonts w:ascii="Times New Roman" w:hAnsi="Times New Roman"/>
                <w:b/>
                <w:bCs/>
                <w:color w:val="000000"/>
                <w:szCs w:val="24"/>
              </w:rPr>
              <w:t>Mevcut</w:t>
            </w:r>
          </w:p>
        </w:tc>
        <w:tc>
          <w:tcPr>
            <w:tcW w:w="5103" w:type="dxa"/>
            <w:gridSpan w:val="6"/>
            <w:shd w:val="clear" w:color="auto" w:fill="auto"/>
            <w:vAlign w:val="center"/>
          </w:tcPr>
          <w:p w:rsidR="001B186F" w:rsidRPr="00AC76D9" w:rsidRDefault="001B186F" w:rsidP="00AD5B66">
            <w:pPr>
              <w:spacing w:after="0" w:line="240" w:lineRule="auto"/>
              <w:rPr>
                <w:rFonts w:ascii="Times New Roman" w:hAnsi="Times New Roman"/>
                <w:b/>
                <w:bCs/>
                <w:color w:val="000000"/>
                <w:szCs w:val="24"/>
              </w:rPr>
            </w:pPr>
            <w:r w:rsidRPr="00AC76D9">
              <w:rPr>
                <w:rFonts w:ascii="Times New Roman" w:hAnsi="Times New Roman"/>
                <w:b/>
                <w:bCs/>
                <w:color w:val="000000"/>
                <w:szCs w:val="24"/>
              </w:rPr>
              <w:t>HEDEF</w:t>
            </w:r>
          </w:p>
        </w:tc>
      </w:tr>
      <w:tr w:rsidR="001B186F" w:rsidRPr="00AC76D9" w:rsidTr="00AD5B66">
        <w:trPr>
          <w:gridAfter w:val="1"/>
          <w:wAfter w:w="15" w:type="dxa"/>
          <w:trHeight w:val="309"/>
        </w:trPr>
        <w:tc>
          <w:tcPr>
            <w:tcW w:w="1757" w:type="dxa"/>
            <w:vMerge/>
            <w:shd w:val="clear" w:color="auto" w:fill="auto"/>
            <w:vAlign w:val="center"/>
            <w:hideMark/>
          </w:tcPr>
          <w:p w:rsidR="001B186F" w:rsidRPr="00AC76D9" w:rsidRDefault="001B186F" w:rsidP="00AD5B66">
            <w:pPr>
              <w:spacing w:after="0" w:line="240" w:lineRule="auto"/>
              <w:rPr>
                <w:rFonts w:ascii="Times New Roman" w:hAnsi="Times New Roman"/>
                <w:b/>
                <w:bCs/>
                <w:szCs w:val="24"/>
              </w:rPr>
            </w:pPr>
          </w:p>
        </w:tc>
        <w:tc>
          <w:tcPr>
            <w:tcW w:w="5042" w:type="dxa"/>
            <w:vMerge/>
            <w:shd w:val="clear" w:color="auto" w:fill="auto"/>
            <w:vAlign w:val="center"/>
            <w:hideMark/>
          </w:tcPr>
          <w:p w:rsidR="001B186F" w:rsidRPr="00AC76D9" w:rsidRDefault="001B186F" w:rsidP="00AD5B66">
            <w:pPr>
              <w:spacing w:after="0" w:line="240" w:lineRule="auto"/>
              <w:rPr>
                <w:rFonts w:ascii="Times New Roman" w:hAnsi="Times New Roman"/>
                <w:b/>
                <w:bCs/>
                <w:szCs w:val="24"/>
              </w:rPr>
            </w:pPr>
          </w:p>
        </w:tc>
        <w:tc>
          <w:tcPr>
            <w:tcW w:w="1106" w:type="dxa"/>
            <w:shd w:val="clear" w:color="auto" w:fill="auto"/>
            <w:noWrap/>
            <w:vAlign w:val="center"/>
            <w:hideMark/>
          </w:tcPr>
          <w:p w:rsidR="001B186F" w:rsidRPr="00AC76D9" w:rsidRDefault="001B186F" w:rsidP="00AD5B66">
            <w:pPr>
              <w:spacing w:after="0" w:line="240" w:lineRule="auto"/>
              <w:rPr>
                <w:rFonts w:ascii="Times New Roman" w:hAnsi="Times New Roman"/>
                <w:b/>
                <w:bCs/>
                <w:szCs w:val="24"/>
              </w:rPr>
            </w:pPr>
            <w:r w:rsidRPr="00AC76D9">
              <w:rPr>
                <w:rFonts w:ascii="Times New Roman" w:hAnsi="Times New Roman"/>
                <w:b/>
                <w:bCs/>
                <w:szCs w:val="24"/>
              </w:rPr>
              <w:t>2018</w:t>
            </w:r>
          </w:p>
        </w:tc>
        <w:tc>
          <w:tcPr>
            <w:tcW w:w="943" w:type="dxa"/>
            <w:shd w:val="clear" w:color="auto" w:fill="auto"/>
            <w:noWrap/>
            <w:vAlign w:val="center"/>
            <w:hideMark/>
          </w:tcPr>
          <w:p w:rsidR="001B186F" w:rsidRPr="00AC76D9" w:rsidRDefault="001B186F" w:rsidP="00AD5B66">
            <w:pPr>
              <w:spacing w:after="0" w:line="240" w:lineRule="auto"/>
              <w:rPr>
                <w:rFonts w:ascii="Times New Roman" w:hAnsi="Times New Roman"/>
                <w:b/>
                <w:bCs/>
                <w:szCs w:val="24"/>
              </w:rPr>
            </w:pPr>
            <w:r w:rsidRPr="00AC76D9">
              <w:rPr>
                <w:rFonts w:ascii="Times New Roman" w:hAnsi="Times New Roman"/>
                <w:b/>
                <w:bCs/>
                <w:szCs w:val="24"/>
              </w:rPr>
              <w:t>2019</w:t>
            </w:r>
          </w:p>
        </w:tc>
        <w:tc>
          <w:tcPr>
            <w:tcW w:w="1041" w:type="dxa"/>
            <w:vAlign w:val="center"/>
          </w:tcPr>
          <w:p w:rsidR="001B186F" w:rsidRPr="00AC76D9" w:rsidRDefault="001B186F" w:rsidP="00AD5B66">
            <w:pPr>
              <w:spacing w:after="0" w:line="240" w:lineRule="auto"/>
              <w:rPr>
                <w:rFonts w:ascii="Times New Roman" w:hAnsi="Times New Roman"/>
                <w:b/>
                <w:bCs/>
                <w:szCs w:val="24"/>
              </w:rPr>
            </w:pPr>
            <w:r w:rsidRPr="00AC76D9">
              <w:rPr>
                <w:rFonts w:ascii="Times New Roman" w:hAnsi="Times New Roman"/>
                <w:b/>
                <w:bCs/>
                <w:szCs w:val="24"/>
              </w:rPr>
              <w:t>2020</w:t>
            </w:r>
          </w:p>
        </w:tc>
        <w:tc>
          <w:tcPr>
            <w:tcW w:w="1007" w:type="dxa"/>
            <w:vAlign w:val="center"/>
          </w:tcPr>
          <w:p w:rsidR="001B186F" w:rsidRPr="00AC76D9" w:rsidRDefault="001B186F" w:rsidP="00AD5B66">
            <w:pPr>
              <w:spacing w:after="0" w:line="240" w:lineRule="auto"/>
              <w:rPr>
                <w:rFonts w:ascii="Times New Roman" w:hAnsi="Times New Roman"/>
                <w:b/>
                <w:bCs/>
                <w:szCs w:val="24"/>
              </w:rPr>
            </w:pPr>
            <w:r w:rsidRPr="00AC76D9">
              <w:rPr>
                <w:rFonts w:ascii="Times New Roman" w:hAnsi="Times New Roman"/>
                <w:b/>
                <w:bCs/>
                <w:szCs w:val="24"/>
              </w:rPr>
              <w:t>2021</w:t>
            </w:r>
          </w:p>
        </w:tc>
        <w:tc>
          <w:tcPr>
            <w:tcW w:w="1092" w:type="dxa"/>
            <w:vAlign w:val="center"/>
          </w:tcPr>
          <w:p w:rsidR="001B186F" w:rsidRPr="00AC76D9" w:rsidRDefault="001B186F" w:rsidP="00AD5B66">
            <w:pPr>
              <w:spacing w:after="0" w:line="240" w:lineRule="auto"/>
              <w:rPr>
                <w:rFonts w:ascii="Times New Roman" w:hAnsi="Times New Roman"/>
                <w:b/>
                <w:bCs/>
                <w:szCs w:val="24"/>
              </w:rPr>
            </w:pPr>
            <w:r w:rsidRPr="00AC76D9">
              <w:rPr>
                <w:rFonts w:ascii="Times New Roman" w:hAnsi="Times New Roman"/>
                <w:b/>
                <w:bCs/>
                <w:szCs w:val="24"/>
              </w:rPr>
              <w:t>2022</w:t>
            </w:r>
          </w:p>
        </w:tc>
        <w:tc>
          <w:tcPr>
            <w:tcW w:w="1005" w:type="dxa"/>
            <w:vAlign w:val="center"/>
          </w:tcPr>
          <w:p w:rsidR="001B186F" w:rsidRPr="00AC76D9" w:rsidRDefault="001B186F" w:rsidP="00AD5B66">
            <w:pPr>
              <w:spacing w:after="0" w:line="240" w:lineRule="auto"/>
              <w:rPr>
                <w:rFonts w:ascii="Times New Roman" w:hAnsi="Times New Roman"/>
                <w:b/>
                <w:bCs/>
                <w:szCs w:val="24"/>
              </w:rPr>
            </w:pPr>
            <w:r w:rsidRPr="00AC76D9">
              <w:rPr>
                <w:rFonts w:ascii="Times New Roman" w:hAnsi="Times New Roman"/>
                <w:b/>
                <w:bCs/>
                <w:szCs w:val="24"/>
              </w:rPr>
              <w:t>2023</w:t>
            </w:r>
          </w:p>
        </w:tc>
      </w:tr>
      <w:tr w:rsidR="001B186F" w:rsidRPr="00F33386" w:rsidTr="00AD5B66">
        <w:trPr>
          <w:gridAfter w:val="1"/>
          <w:wAfter w:w="15" w:type="dxa"/>
          <w:trHeight w:val="549"/>
        </w:trPr>
        <w:tc>
          <w:tcPr>
            <w:tcW w:w="1757" w:type="dxa"/>
            <w:shd w:val="clear" w:color="auto" w:fill="auto"/>
          </w:tcPr>
          <w:p w:rsidR="001B186F" w:rsidRPr="00F33386" w:rsidRDefault="001B186F" w:rsidP="00AD5B66">
            <w:r w:rsidRPr="00F33386">
              <w:rPr>
                <w:rFonts w:ascii="Times New Roman" w:hAnsi="Times New Roman"/>
                <w:bCs/>
                <w:szCs w:val="24"/>
              </w:rPr>
              <w:t>PG.3.3.</w:t>
            </w:r>
            <w:r w:rsidR="00EC3E20">
              <w:rPr>
                <w:rFonts w:ascii="Times New Roman" w:hAnsi="Times New Roman"/>
                <w:bCs/>
                <w:szCs w:val="24"/>
              </w:rPr>
              <w:t>1</w:t>
            </w:r>
          </w:p>
        </w:tc>
        <w:tc>
          <w:tcPr>
            <w:tcW w:w="5042" w:type="dxa"/>
            <w:shd w:val="clear" w:color="auto" w:fill="auto"/>
            <w:vAlign w:val="center"/>
          </w:tcPr>
          <w:p w:rsidR="001B186F" w:rsidRPr="00F33386" w:rsidRDefault="001B186F" w:rsidP="00AD5B66">
            <w:pPr>
              <w:spacing w:after="0"/>
              <w:jc w:val="both"/>
              <w:rPr>
                <w:rFonts w:ascii="Times New Roman" w:hAnsi="Times New Roman"/>
                <w:szCs w:val="24"/>
              </w:rPr>
            </w:pPr>
            <w:r w:rsidRPr="00F33386">
              <w:rPr>
                <w:rFonts w:ascii="Times New Roman" w:hAnsi="Times New Roman"/>
                <w:szCs w:val="24"/>
              </w:rPr>
              <w:t>Veli toplantılarına katılım oranı</w:t>
            </w:r>
          </w:p>
          <w:p w:rsidR="001B186F" w:rsidRPr="00F33386" w:rsidRDefault="001B186F" w:rsidP="00AD5B66">
            <w:pPr>
              <w:spacing w:after="0" w:line="240" w:lineRule="auto"/>
              <w:rPr>
                <w:rFonts w:ascii="Times New Roman" w:hAnsi="Times New Roman"/>
                <w:szCs w:val="24"/>
              </w:rPr>
            </w:pPr>
          </w:p>
        </w:tc>
        <w:tc>
          <w:tcPr>
            <w:tcW w:w="1106" w:type="dxa"/>
            <w:shd w:val="clear" w:color="auto" w:fill="auto"/>
            <w:noWrap/>
            <w:vAlign w:val="bottom"/>
          </w:tcPr>
          <w:p w:rsidR="001B186F" w:rsidRPr="00F33386" w:rsidRDefault="001B186F" w:rsidP="00AD5B66">
            <w:pPr>
              <w:spacing w:after="0" w:line="240" w:lineRule="auto"/>
              <w:jc w:val="center"/>
              <w:rPr>
                <w:rFonts w:ascii="Times New Roman" w:hAnsi="Times New Roman"/>
                <w:szCs w:val="24"/>
              </w:rPr>
            </w:pPr>
            <w:r w:rsidRPr="00F33386">
              <w:rPr>
                <w:rFonts w:ascii="Times New Roman" w:hAnsi="Times New Roman"/>
                <w:szCs w:val="24"/>
              </w:rPr>
              <w:t>20</w:t>
            </w:r>
          </w:p>
        </w:tc>
        <w:tc>
          <w:tcPr>
            <w:tcW w:w="943" w:type="dxa"/>
            <w:shd w:val="clear" w:color="auto" w:fill="auto"/>
            <w:noWrap/>
            <w:vAlign w:val="bottom"/>
          </w:tcPr>
          <w:p w:rsidR="001B186F" w:rsidRPr="00F33386" w:rsidRDefault="001B186F" w:rsidP="00AD5B66">
            <w:pPr>
              <w:spacing w:after="0" w:line="240" w:lineRule="auto"/>
              <w:jc w:val="center"/>
              <w:rPr>
                <w:rFonts w:ascii="Times New Roman" w:hAnsi="Times New Roman"/>
                <w:szCs w:val="24"/>
              </w:rPr>
            </w:pPr>
            <w:r w:rsidRPr="00F33386">
              <w:rPr>
                <w:rFonts w:ascii="Times New Roman" w:hAnsi="Times New Roman"/>
                <w:szCs w:val="24"/>
              </w:rPr>
              <w:t>25</w:t>
            </w:r>
          </w:p>
        </w:tc>
        <w:tc>
          <w:tcPr>
            <w:tcW w:w="1041" w:type="dxa"/>
            <w:vAlign w:val="bottom"/>
          </w:tcPr>
          <w:p w:rsidR="001B186F" w:rsidRPr="00F33386" w:rsidRDefault="001B186F" w:rsidP="00AD5B66">
            <w:pPr>
              <w:spacing w:after="0" w:line="240" w:lineRule="auto"/>
              <w:jc w:val="center"/>
              <w:rPr>
                <w:rFonts w:ascii="Times New Roman" w:hAnsi="Times New Roman"/>
                <w:szCs w:val="24"/>
              </w:rPr>
            </w:pPr>
            <w:r w:rsidRPr="00F33386">
              <w:rPr>
                <w:rFonts w:ascii="Times New Roman" w:hAnsi="Times New Roman"/>
                <w:szCs w:val="24"/>
              </w:rPr>
              <w:t>30</w:t>
            </w:r>
          </w:p>
        </w:tc>
        <w:tc>
          <w:tcPr>
            <w:tcW w:w="1007" w:type="dxa"/>
            <w:vAlign w:val="bottom"/>
          </w:tcPr>
          <w:p w:rsidR="001B186F" w:rsidRPr="00F33386" w:rsidRDefault="001B186F" w:rsidP="00AD5B66">
            <w:pPr>
              <w:spacing w:after="0" w:line="240" w:lineRule="auto"/>
              <w:jc w:val="center"/>
              <w:rPr>
                <w:rFonts w:ascii="Times New Roman" w:hAnsi="Times New Roman"/>
                <w:szCs w:val="24"/>
              </w:rPr>
            </w:pPr>
            <w:r w:rsidRPr="00F33386">
              <w:rPr>
                <w:rFonts w:ascii="Times New Roman" w:hAnsi="Times New Roman"/>
                <w:szCs w:val="24"/>
              </w:rPr>
              <w:t>35</w:t>
            </w:r>
          </w:p>
        </w:tc>
        <w:tc>
          <w:tcPr>
            <w:tcW w:w="1092" w:type="dxa"/>
            <w:vAlign w:val="bottom"/>
          </w:tcPr>
          <w:p w:rsidR="001B186F" w:rsidRPr="00F33386" w:rsidRDefault="001B186F" w:rsidP="00AD5B66">
            <w:pPr>
              <w:spacing w:after="0" w:line="240" w:lineRule="auto"/>
              <w:jc w:val="center"/>
              <w:rPr>
                <w:rFonts w:ascii="Times New Roman" w:hAnsi="Times New Roman"/>
                <w:szCs w:val="24"/>
              </w:rPr>
            </w:pPr>
            <w:r w:rsidRPr="00F33386">
              <w:rPr>
                <w:rFonts w:ascii="Times New Roman" w:hAnsi="Times New Roman"/>
                <w:szCs w:val="24"/>
              </w:rPr>
              <w:t>38</w:t>
            </w:r>
          </w:p>
        </w:tc>
        <w:tc>
          <w:tcPr>
            <w:tcW w:w="1005" w:type="dxa"/>
            <w:vAlign w:val="bottom"/>
          </w:tcPr>
          <w:p w:rsidR="001B186F" w:rsidRPr="00F33386" w:rsidRDefault="001B186F" w:rsidP="00AD5B66">
            <w:pPr>
              <w:spacing w:after="0" w:line="240" w:lineRule="auto"/>
              <w:jc w:val="center"/>
              <w:rPr>
                <w:rFonts w:ascii="Times New Roman" w:hAnsi="Times New Roman"/>
                <w:szCs w:val="24"/>
              </w:rPr>
            </w:pPr>
            <w:r w:rsidRPr="00F33386">
              <w:rPr>
                <w:rFonts w:ascii="Times New Roman" w:hAnsi="Times New Roman"/>
                <w:szCs w:val="24"/>
              </w:rPr>
              <w:t>40</w:t>
            </w:r>
          </w:p>
        </w:tc>
      </w:tr>
    </w:tbl>
    <w:p w:rsidR="001B186F" w:rsidRPr="00F33386" w:rsidRDefault="001B186F" w:rsidP="001B186F">
      <w:pPr>
        <w:rPr>
          <w:rFonts w:ascii="Times New Roman" w:hAnsi="Times New Roman"/>
          <w:b/>
          <w:szCs w:val="24"/>
        </w:rPr>
      </w:pPr>
    </w:p>
    <w:p w:rsidR="001B186F" w:rsidRPr="00AC76D9" w:rsidRDefault="001B186F" w:rsidP="001B186F">
      <w:pPr>
        <w:rPr>
          <w:rFonts w:ascii="Times New Roman" w:hAnsi="Times New Roman"/>
          <w:b/>
          <w:szCs w:val="24"/>
        </w:rPr>
      </w:pPr>
      <w:r w:rsidRPr="00AC76D9">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1B186F" w:rsidRPr="00AC76D9" w:rsidTr="00AD5B6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86F" w:rsidRPr="00AC76D9" w:rsidRDefault="001B186F" w:rsidP="00AD5B66">
            <w:pPr>
              <w:spacing w:after="0" w:line="240" w:lineRule="auto"/>
              <w:jc w:val="center"/>
              <w:rPr>
                <w:rFonts w:ascii="Times New Roman" w:hAnsi="Times New Roman"/>
                <w:b/>
                <w:bCs/>
                <w:color w:val="000000"/>
                <w:szCs w:val="24"/>
              </w:rPr>
            </w:pPr>
            <w:r w:rsidRPr="00AC76D9">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B186F" w:rsidRPr="00AC76D9" w:rsidRDefault="001B186F" w:rsidP="00AD5B66">
            <w:pPr>
              <w:spacing w:after="0" w:line="240" w:lineRule="auto"/>
              <w:jc w:val="center"/>
              <w:rPr>
                <w:rFonts w:ascii="Times New Roman" w:hAnsi="Times New Roman"/>
                <w:b/>
                <w:bCs/>
                <w:color w:val="000000"/>
                <w:szCs w:val="24"/>
              </w:rPr>
            </w:pPr>
            <w:r w:rsidRPr="00AC76D9">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B186F" w:rsidRPr="00AC76D9" w:rsidRDefault="001B186F" w:rsidP="00AD5B66">
            <w:pPr>
              <w:spacing w:after="0" w:line="240" w:lineRule="auto"/>
              <w:jc w:val="center"/>
              <w:rPr>
                <w:rFonts w:ascii="Times New Roman" w:hAnsi="Times New Roman"/>
                <w:b/>
                <w:bCs/>
                <w:color w:val="000000"/>
                <w:szCs w:val="24"/>
              </w:rPr>
            </w:pPr>
            <w:r w:rsidRPr="00AC76D9">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B186F" w:rsidRPr="00AC76D9" w:rsidRDefault="001B186F" w:rsidP="00AD5B66">
            <w:pPr>
              <w:spacing w:after="0" w:line="240" w:lineRule="auto"/>
              <w:jc w:val="center"/>
              <w:rPr>
                <w:rFonts w:ascii="Times New Roman" w:hAnsi="Times New Roman"/>
                <w:b/>
                <w:bCs/>
                <w:color w:val="000000"/>
                <w:szCs w:val="24"/>
              </w:rPr>
            </w:pPr>
            <w:r w:rsidRPr="00AC76D9">
              <w:rPr>
                <w:rFonts w:ascii="Times New Roman" w:hAnsi="Times New Roman"/>
                <w:b/>
                <w:bCs/>
                <w:color w:val="000000"/>
                <w:szCs w:val="24"/>
              </w:rPr>
              <w:t>Eylem Tarihi</w:t>
            </w:r>
          </w:p>
        </w:tc>
      </w:tr>
      <w:tr w:rsidR="001B186F" w:rsidRPr="00FB6B11"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B186F" w:rsidRPr="007055B4" w:rsidRDefault="001B186F" w:rsidP="00AD5B66">
            <w:pPr>
              <w:spacing w:after="0" w:line="240" w:lineRule="auto"/>
              <w:jc w:val="center"/>
              <w:rPr>
                <w:rFonts w:ascii="Times New Roman" w:hAnsi="Times New Roman"/>
                <w:bCs/>
                <w:szCs w:val="24"/>
              </w:rPr>
            </w:pPr>
            <w:r w:rsidRPr="007055B4">
              <w:rPr>
                <w:rFonts w:ascii="Times New Roman" w:hAnsi="Times New Roman"/>
                <w:bCs/>
                <w:szCs w:val="24"/>
              </w:rPr>
              <w:t>3.3.1</w:t>
            </w:r>
          </w:p>
        </w:tc>
        <w:tc>
          <w:tcPr>
            <w:tcW w:w="2324" w:type="pct"/>
            <w:tcBorders>
              <w:top w:val="nil"/>
              <w:left w:val="nil"/>
              <w:bottom w:val="single" w:sz="8" w:space="0" w:color="auto"/>
              <w:right w:val="single" w:sz="8" w:space="0" w:color="auto"/>
            </w:tcBorders>
            <w:shd w:val="clear" w:color="auto" w:fill="auto"/>
            <w:vAlign w:val="center"/>
          </w:tcPr>
          <w:p w:rsidR="001B186F" w:rsidRPr="00F33386" w:rsidRDefault="001B186F" w:rsidP="00AD5B66">
            <w:pPr>
              <w:spacing w:after="0" w:line="240" w:lineRule="auto"/>
              <w:jc w:val="both"/>
              <w:rPr>
                <w:rFonts w:ascii="Times New Roman" w:hAnsi="Times New Roman"/>
                <w:szCs w:val="24"/>
              </w:rPr>
            </w:pPr>
            <w:r w:rsidRPr="00F33386">
              <w:rPr>
                <w:rFonts w:ascii="Times New Roman" w:hAnsi="Times New Roman"/>
                <w:szCs w:val="24"/>
              </w:rPr>
              <w:t>Velilerin 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rsidR="001B186F" w:rsidRPr="00F33386" w:rsidRDefault="001B186F" w:rsidP="00AD5B66">
            <w:pPr>
              <w:spacing w:after="0" w:line="240" w:lineRule="auto"/>
              <w:rPr>
                <w:rFonts w:ascii="Times New Roman" w:hAnsi="Times New Roman"/>
                <w:szCs w:val="24"/>
              </w:rPr>
            </w:pPr>
            <w:r w:rsidRPr="00F33386">
              <w:rPr>
                <w:rFonts w:ascii="Times New Roman" w:hAnsi="Times New Roman"/>
                <w:szCs w:val="24"/>
              </w:rPr>
              <w:t>Okul İdaresi</w:t>
            </w:r>
          </w:p>
        </w:tc>
        <w:tc>
          <w:tcPr>
            <w:tcW w:w="1162" w:type="pct"/>
            <w:tcBorders>
              <w:top w:val="nil"/>
              <w:left w:val="nil"/>
              <w:bottom w:val="single" w:sz="8" w:space="0" w:color="auto"/>
              <w:right w:val="single" w:sz="8" w:space="0" w:color="auto"/>
            </w:tcBorders>
            <w:shd w:val="clear" w:color="auto" w:fill="auto"/>
            <w:vAlign w:val="bottom"/>
          </w:tcPr>
          <w:p w:rsidR="001B186F" w:rsidRDefault="001B186F" w:rsidP="00AD5B66">
            <w:pPr>
              <w:jc w:val="center"/>
            </w:pPr>
            <w:r w:rsidRPr="00601E2A">
              <w:rPr>
                <w:rFonts w:ascii="Times New Roman" w:hAnsi="Times New Roman"/>
                <w:color w:val="000000"/>
                <w:szCs w:val="24"/>
              </w:rPr>
              <w:t xml:space="preserve">Eğitim Öğretim </w:t>
            </w:r>
            <w:r w:rsidRPr="00601E2A">
              <w:rPr>
                <w:rFonts w:ascii="Times New Roman" w:hAnsi="Times New Roman"/>
                <w:color w:val="000000"/>
                <w:sz w:val="22"/>
                <w:szCs w:val="22"/>
              </w:rPr>
              <w:t>Yılı</w:t>
            </w:r>
            <w:r w:rsidRPr="00601E2A">
              <w:rPr>
                <w:rFonts w:ascii="Times New Roman" w:hAnsi="Times New Roman"/>
                <w:color w:val="000000"/>
                <w:szCs w:val="24"/>
              </w:rPr>
              <w:t xml:space="preserve"> Süresince</w:t>
            </w:r>
          </w:p>
        </w:tc>
      </w:tr>
      <w:tr w:rsidR="001B186F" w:rsidRPr="00FB6B11" w:rsidTr="00AD5B6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B186F" w:rsidRPr="007055B4" w:rsidRDefault="001B186F" w:rsidP="00AD5B66">
            <w:pPr>
              <w:spacing w:after="0" w:line="240" w:lineRule="auto"/>
              <w:jc w:val="center"/>
              <w:rPr>
                <w:rFonts w:ascii="Times New Roman" w:hAnsi="Times New Roman"/>
                <w:bCs/>
                <w:szCs w:val="24"/>
              </w:rPr>
            </w:pPr>
            <w:r w:rsidRPr="007055B4">
              <w:rPr>
                <w:rFonts w:ascii="Times New Roman" w:hAnsi="Times New Roman"/>
                <w:bCs/>
                <w:szCs w:val="24"/>
              </w:rPr>
              <w:t>3.3.2</w:t>
            </w:r>
          </w:p>
        </w:tc>
        <w:tc>
          <w:tcPr>
            <w:tcW w:w="2324" w:type="pct"/>
            <w:tcBorders>
              <w:top w:val="nil"/>
              <w:left w:val="nil"/>
              <w:bottom w:val="single" w:sz="8" w:space="0" w:color="auto"/>
              <w:right w:val="single" w:sz="8" w:space="0" w:color="auto"/>
            </w:tcBorders>
            <w:shd w:val="clear" w:color="auto" w:fill="auto"/>
            <w:vAlign w:val="center"/>
          </w:tcPr>
          <w:p w:rsidR="001B186F" w:rsidRPr="00F33386" w:rsidRDefault="001B186F" w:rsidP="00AD5B66">
            <w:pPr>
              <w:spacing w:after="0" w:line="240" w:lineRule="auto"/>
              <w:jc w:val="both"/>
              <w:rPr>
                <w:rFonts w:ascii="Times New Roman" w:hAnsi="Times New Roman"/>
                <w:szCs w:val="24"/>
              </w:rPr>
            </w:pPr>
            <w:r>
              <w:rPr>
                <w:rFonts w:ascii="Times New Roman" w:hAnsi="Times New Roman"/>
                <w:szCs w:val="24"/>
              </w:rPr>
              <w:t>Veli toplantılarına katılım oranı arttırılacaktır.</w:t>
            </w:r>
          </w:p>
        </w:tc>
        <w:tc>
          <w:tcPr>
            <w:tcW w:w="1161" w:type="pct"/>
            <w:tcBorders>
              <w:top w:val="nil"/>
              <w:left w:val="nil"/>
              <w:bottom w:val="single" w:sz="8" w:space="0" w:color="auto"/>
              <w:right w:val="single" w:sz="8" w:space="0" w:color="auto"/>
            </w:tcBorders>
            <w:shd w:val="clear" w:color="auto" w:fill="auto"/>
            <w:vAlign w:val="center"/>
          </w:tcPr>
          <w:p w:rsidR="001B186F" w:rsidRPr="00F33386" w:rsidRDefault="001B186F" w:rsidP="00AD5B66">
            <w:pPr>
              <w:spacing w:after="0" w:line="240" w:lineRule="auto"/>
              <w:rPr>
                <w:rFonts w:ascii="Times New Roman" w:hAnsi="Times New Roman"/>
                <w:szCs w:val="24"/>
              </w:rPr>
            </w:pPr>
            <w:r>
              <w:rPr>
                <w:rFonts w:ascii="Times New Roman" w:hAnsi="Times New Roman"/>
                <w:szCs w:val="24"/>
              </w:rPr>
              <w:t>Öğretmenler, veliler</w:t>
            </w:r>
          </w:p>
        </w:tc>
        <w:tc>
          <w:tcPr>
            <w:tcW w:w="1162" w:type="pct"/>
            <w:tcBorders>
              <w:top w:val="nil"/>
              <w:left w:val="nil"/>
              <w:bottom w:val="single" w:sz="8" w:space="0" w:color="auto"/>
              <w:right w:val="single" w:sz="8" w:space="0" w:color="auto"/>
            </w:tcBorders>
            <w:shd w:val="clear" w:color="auto" w:fill="auto"/>
            <w:vAlign w:val="bottom"/>
          </w:tcPr>
          <w:p w:rsidR="001B186F" w:rsidRDefault="001B186F" w:rsidP="00AD5B66">
            <w:pPr>
              <w:jc w:val="center"/>
            </w:pPr>
            <w:r w:rsidRPr="00601E2A">
              <w:rPr>
                <w:rFonts w:ascii="Times New Roman" w:hAnsi="Times New Roman"/>
                <w:color w:val="000000"/>
                <w:szCs w:val="24"/>
              </w:rPr>
              <w:t xml:space="preserve">Eğitim Öğretim </w:t>
            </w:r>
            <w:r w:rsidRPr="00601E2A">
              <w:rPr>
                <w:rFonts w:ascii="Times New Roman" w:hAnsi="Times New Roman"/>
                <w:color w:val="000000"/>
                <w:sz w:val="22"/>
                <w:szCs w:val="22"/>
              </w:rPr>
              <w:t>Yılı</w:t>
            </w:r>
            <w:r w:rsidRPr="00601E2A">
              <w:rPr>
                <w:rFonts w:ascii="Times New Roman" w:hAnsi="Times New Roman"/>
                <w:color w:val="000000"/>
                <w:szCs w:val="24"/>
              </w:rPr>
              <w:t xml:space="preserve"> Süresince</w:t>
            </w:r>
          </w:p>
        </w:tc>
      </w:tr>
    </w:tbl>
    <w:p w:rsidR="005E2BCD" w:rsidRDefault="005E2BCD" w:rsidP="00240F86">
      <w:pPr>
        <w:rPr>
          <w:rFonts w:ascii="Times New Roman" w:eastAsia="SimSun" w:hAnsi="Times New Roman"/>
          <w:b/>
          <w:color w:val="00B0F0"/>
          <w:szCs w:val="24"/>
        </w:rPr>
      </w:pPr>
    </w:p>
    <w:p w:rsidR="005E2BCD" w:rsidRDefault="005E2BCD" w:rsidP="00240F86">
      <w:pPr>
        <w:rPr>
          <w:rFonts w:ascii="Times New Roman" w:eastAsia="SimSun" w:hAnsi="Times New Roman"/>
          <w:b/>
          <w:color w:val="00B0F0"/>
          <w:szCs w:val="24"/>
        </w:rPr>
      </w:pPr>
    </w:p>
    <w:p w:rsidR="00EB1C60" w:rsidRPr="00A47F2F" w:rsidRDefault="00EB1C60" w:rsidP="003152E4">
      <w:pPr>
        <w:pStyle w:val="Balk1"/>
      </w:pPr>
      <w:bookmarkStart w:id="51" w:name="_Toc416085167"/>
      <w:bookmarkStart w:id="52" w:name="_Toc529519470"/>
      <w:bookmarkStart w:id="53" w:name="_Toc531097547"/>
      <w:r w:rsidRPr="00A47F2F">
        <w:lastRenderedPageBreak/>
        <w:t>V. BÖLÜM</w:t>
      </w:r>
      <w:bookmarkEnd w:id="51"/>
      <w:bookmarkEnd w:id="52"/>
      <w:r w:rsidR="008D4E73">
        <w:t>:</w:t>
      </w:r>
      <w:bookmarkStart w:id="54" w:name="_Toc416085168"/>
      <w:bookmarkStart w:id="55" w:name="_Toc529519471"/>
      <w:r w:rsidRPr="00A47F2F">
        <w:t>MAL</w:t>
      </w:r>
      <w:r w:rsidR="00EA5593" w:rsidRPr="00A47F2F">
        <w:t>İ</w:t>
      </w:r>
      <w:r w:rsidRPr="00A47F2F">
        <w:t>YETLEND</w:t>
      </w:r>
      <w:r w:rsidR="006B3051" w:rsidRPr="00A47F2F">
        <w:t>İ</w:t>
      </w:r>
      <w:r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18000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C05BC3" w:rsidP="00D41148">
            <w:pPr>
              <w:spacing w:after="0" w:line="240" w:lineRule="auto"/>
              <w:rPr>
                <w:color w:val="000000"/>
                <w:sz w:val="20"/>
                <w:szCs w:val="20"/>
              </w:rPr>
            </w:pPr>
            <w:r>
              <w:rPr>
                <w:color w:val="000000"/>
                <w:sz w:val="20"/>
                <w:szCs w:val="20"/>
              </w:rPr>
              <w:t>18000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rPr>
          <w:rFonts w:cs="Calibri"/>
          <w:b/>
        </w:rPr>
      </w:pPr>
    </w:p>
    <w:sectPr w:rsidR="00481D63" w:rsidRPr="00A47F2F" w:rsidSect="00E22B8A">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36F" w:rsidRDefault="0080136F" w:rsidP="00DC3C73">
      <w:pPr>
        <w:spacing w:after="0" w:line="240" w:lineRule="auto"/>
      </w:pPr>
      <w:r>
        <w:separator/>
      </w:r>
    </w:p>
  </w:endnote>
  <w:endnote w:type="continuationSeparator" w:id="1">
    <w:p w:rsidR="0080136F" w:rsidRDefault="0080136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TE355FB70t00">
    <w:altName w:val="Arial Unicode MS"/>
    <w:panose1 w:val="00000000000000000000"/>
    <w:charset w:val="80"/>
    <w:family w:val="auto"/>
    <w:notTrueType/>
    <w:pitch w:val="default"/>
    <w:sig w:usb0="00000000" w:usb1="08070000" w:usb2="00000010" w:usb3="00000000" w:csb0="00020000"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A5" w:rsidRDefault="00B302A5">
    <w:pPr>
      <w:pStyle w:val="Altbilgi"/>
      <w:jc w:val="right"/>
    </w:pPr>
    <w:fldSimple w:instr="PAGE   \* MERGEFORMAT">
      <w:r w:rsidR="00BF4DDD">
        <w:rPr>
          <w:noProof/>
        </w:rPr>
        <w:t>34</w:t>
      </w:r>
    </w:fldSimple>
  </w:p>
  <w:p w:rsidR="00B302A5" w:rsidRDefault="00B302A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A5" w:rsidRDefault="00B302A5">
    <w:pPr>
      <w:pStyle w:val="Altbilgi"/>
      <w:jc w:val="right"/>
    </w:pPr>
    <w:fldSimple w:instr="PAGE   \* MERGEFORMAT">
      <w:r>
        <w:rPr>
          <w:noProof/>
        </w:rPr>
        <w:t>i</w:t>
      </w:r>
    </w:fldSimple>
  </w:p>
  <w:p w:rsidR="00B302A5" w:rsidRDefault="00B302A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A5" w:rsidRDefault="00B302A5">
    <w:pPr>
      <w:pStyle w:val="Altbilgi"/>
      <w:jc w:val="right"/>
    </w:pPr>
    <w:fldSimple w:instr="PAGE   \* MERGEFORMAT">
      <w:r>
        <w:rPr>
          <w:noProof/>
        </w:rPr>
        <w:t>1</w:t>
      </w:r>
    </w:fldSimple>
  </w:p>
  <w:p w:rsidR="00B302A5" w:rsidRDefault="00B302A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36F" w:rsidRDefault="0080136F" w:rsidP="00DC3C73">
      <w:pPr>
        <w:spacing w:after="0" w:line="240" w:lineRule="auto"/>
      </w:pPr>
      <w:r>
        <w:separator/>
      </w:r>
    </w:p>
  </w:footnote>
  <w:footnote w:type="continuationSeparator" w:id="1">
    <w:p w:rsidR="0080136F" w:rsidRDefault="0080136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A5" w:rsidRPr="00A40B5B" w:rsidRDefault="00B302A5"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7E3"/>
    <w:multiLevelType w:val="hybridMultilevel"/>
    <w:tmpl w:val="66009652"/>
    <w:lvl w:ilvl="0" w:tplc="9AECF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7B4B54"/>
    <w:multiLevelType w:val="hybridMultilevel"/>
    <w:tmpl w:val="65E6A95C"/>
    <w:lvl w:ilvl="0" w:tplc="F3E8D2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06068C"/>
    <w:multiLevelType w:val="hybridMultilevel"/>
    <w:tmpl w:val="E89E98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0FC2"/>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76F0"/>
    <w:rsid w:val="000C2E8C"/>
    <w:rsid w:val="000C4217"/>
    <w:rsid w:val="000C4926"/>
    <w:rsid w:val="000C72AE"/>
    <w:rsid w:val="000D0D4B"/>
    <w:rsid w:val="000D113D"/>
    <w:rsid w:val="000D1BEA"/>
    <w:rsid w:val="000D3134"/>
    <w:rsid w:val="000D3A4A"/>
    <w:rsid w:val="000D3B6C"/>
    <w:rsid w:val="000D4D8A"/>
    <w:rsid w:val="000D62B8"/>
    <w:rsid w:val="000E1209"/>
    <w:rsid w:val="000E289E"/>
    <w:rsid w:val="000E2E55"/>
    <w:rsid w:val="000E2F5B"/>
    <w:rsid w:val="000E35A8"/>
    <w:rsid w:val="000E3C97"/>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0C5"/>
    <w:rsid w:val="00167D58"/>
    <w:rsid w:val="001714A1"/>
    <w:rsid w:val="00171CDD"/>
    <w:rsid w:val="001727EC"/>
    <w:rsid w:val="00172CE1"/>
    <w:rsid w:val="0017311E"/>
    <w:rsid w:val="001731CF"/>
    <w:rsid w:val="00174E3D"/>
    <w:rsid w:val="0017693F"/>
    <w:rsid w:val="00176DCF"/>
    <w:rsid w:val="001811BA"/>
    <w:rsid w:val="00181481"/>
    <w:rsid w:val="00182608"/>
    <w:rsid w:val="00182F8B"/>
    <w:rsid w:val="00183133"/>
    <w:rsid w:val="00183EC0"/>
    <w:rsid w:val="0018596E"/>
    <w:rsid w:val="0018600A"/>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86F"/>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27B"/>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4B2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E4D"/>
    <w:rsid w:val="00226F06"/>
    <w:rsid w:val="00230AE2"/>
    <w:rsid w:val="00233EA4"/>
    <w:rsid w:val="0023407E"/>
    <w:rsid w:val="0023488F"/>
    <w:rsid w:val="0023532E"/>
    <w:rsid w:val="0023559E"/>
    <w:rsid w:val="00240F86"/>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3647"/>
    <w:rsid w:val="002A52F7"/>
    <w:rsid w:val="002A66D6"/>
    <w:rsid w:val="002B1660"/>
    <w:rsid w:val="002B2080"/>
    <w:rsid w:val="002B2714"/>
    <w:rsid w:val="002B35D7"/>
    <w:rsid w:val="002B5201"/>
    <w:rsid w:val="002B5E8E"/>
    <w:rsid w:val="002B6FDB"/>
    <w:rsid w:val="002C038D"/>
    <w:rsid w:val="002C0D5A"/>
    <w:rsid w:val="002C1689"/>
    <w:rsid w:val="002C1B74"/>
    <w:rsid w:val="002C2E08"/>
    <w:rsid w:val="002C37E0"/>
    <w:rsid w:val="002C38AB"/>
    <w:rsid w:val="002C3CB3"/>
    <w:rsid w:val="002C5211"/>
    <w:rsid w:val="002C5991"/>
    <w:rsid w:val="002C5CC8"/>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3F81"/>
    <w:rsid w:val="00345CCD"/>
    <w:rsid w:val="0034623B"/>
    <w:rsid w:val="00346AD7"/>
    <w:rsid w:val="00347127"/>
    <w:rsid w:val="00347900"/>
    <w:rsid w:val="00350348"/>
    <w:rsid w:val="00350C84"/>
    <w:rsid w:val="00351598"/>
    <w:rsid w:val="00351839"/>
    <w:rsid w:val="00351B20"/>
    <w:rsid w:val="00352C0E"/>
    <w:rsid w:val="00352E63"/>
    <w:rsid w:val="00354136"/>
    <w:rsid w:val="00355426"/>
    <w:rsid w:val="00355567"/>
    <w:rsid w:val="003561FA"/>
    <w:rsid w:val="00356F74"/>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6B24"/>
    <w:rsid w:val="003D7713"/>
    <w:rsid w:val="003E0463"/>
    <w:rsid w:val="003E23F1"/>
    <w:rsid w:val="003E29D1"/>
    <w:rsid w:val="003E438C"/>
    <w:rsid w:val="003E4433"/>
    <w:rsid w:val="003E454B"/>
    <w:rsid w:val="003E5DE3"/>
    <w:rsid w:val="003E63A2"/>
    <w:rsid w:val="003E76B8"/>
    <w:rsid w:val="003F1072"/>
    <w:rsid w:val="003F1629"/>
    <w:rsid w:val="003F1F63"/>
    <w:rsid w:val="003F2F4D"/>
    <w:rsid w:val="003F611B"/>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0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E92"/>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00B"/>
    <w:rsid w:val="004A15BB"/>
    <w:rsid w:val="004A2E4B"/>
    <w:rsid w:val="004A41C8"/>
    <w:rsid w:val="004A5511"/>
    <w:rsid w:val="004A6152"/>
    <w:rsid w:val="004A69DC"/>
    <w:rsid w:val="004A731C"/>
    <w:rsid w:val="004B0AA6"/>
    <w:rsid w:val="004B0F9B"/>
    <w:rsid w:val="004B1ACC"/>
    <w:rsid w:val="004B1D2A"/>
    <w:rsid w:val="004B3041"/>
    <w:rsid w:val="004B3767"/>
    <w:rsid w:val="004B4E28"/>
    <w:rsid w:val="004B554D"/>
    <w:rsid w:val="004B7771"/>
    <w:rsid w:val="004B7E27"/>
    <w:rsid w:val="004B7FA2"/>
    <w:rsid w:val="004C0BF0"/>
    <w:rsid w:val="004C0EE8"/>
    <w:rsid w:val="004C1D67"/>
    <w:rsid w:val="004C27B7"/>
    <w:rsid w:val="004C3AC1"/>
    <w:rsid w:val="004C5012"/>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1903"/>
    <w:rsid w:val="004F2B40"/>
    <w:rsid w:val="004F3A32"/>
    <w:rsid w:val="004F470F"/>
    <w:rsid w:val="004F7CA4"/>
    <w:rsid w:val="00500B0E"/>
    <w:rsid w:val="00500EFA"/>
    <w:rsid w:val="005027D3"/>
    <w:rsid w:val="005055CF"/>
    <w:rsid w:val="005056EA"/>
    <w:rsid w:val="00505B58"/>
    <w:rsid w:val="00506609"/>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422"/>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A68"/>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6E2"/>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5E5D"/>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2BCD"/>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D89"/>
    <w:rsid w:val="006271AB"/>
    <w:rsid w:val="006271DA"/>
    <w:rsid w:val="00627B53"/>
    <w:rsid w:val="0063018E"/>
    <w:rsid w:val="00631EBE"/>
    <w:rsid w:val="006321DF"/>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597C"/>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07F31"/>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2A1"/>
    <w:rsid w:val="007A013C"/>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97D"/>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2E4B"/>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136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6CC3"/>
    <w:rsid w:val="00816DE2"/>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04E"/>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099"/>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0F25"/>
    <w:rsid w:val="008734D3"/>
    <w:rsid w:val="0087427C"/>
    <w:rsid w:val="008744F5"/>
    <w:rsid w:val="008746C7"/>
    <w:rsid w:val="008758E2"/>
    <w:rsid w:val="008766BC"/>
    <w:rsid w:val="00877367"/>
    <w:rsid w:val="0087770C"/>
    <w:rsid w:val="00877A4C"/>
    <w:rsid w:val="00877A70"/>
    <w:rsid w:val="00881ADF"/>
    <w:rsid w:val="00881D24"/>
    <w:rsid w:val="00883582"/>
    <w:rsid w:val="008835CF"/>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0E8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717"/>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33B"/>
    <w:rsid w:val="00911D52"/>
    <w:rsid w:val="00912002"/>
    <w:rsid w:val="00912267"/>
    <w:rsid w:val="009129C8"/>
    <w:rsid w:val="00912A23"/>
    <w:rsid w:val="009138C7"/>
    <w:rsid w:val="00913D75"/>
    <w:rsid w:val="00914104"/>
    <w:rsid w:val="00914260"/>
    <w:rsid w:val="00914F5F"/>
    <w:rsid w:val="009163D3"/>
    <w:rsid w:val="009175AC"/>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550"/>
    <w:rsid w:val="00980DD0"/>
    <w:rsid w:val="00981313"/>
    <w:rsid w:val="0098331F"/>
    <w:rsid w:val="009844F5"/>
    <w:rsid w:val="00984F15"/>
    <w:rsid w:val="00985519"/>
    <w:rsid w:val="0098558C"/>
    <w:rsid w:val="00985F3E"/>
    <w:rsid w:val="00986EC3"/>
    <w:rsid w:val="009876C8"/>
    <w:rsid w:val="00987CA1"/>
    <w:rsid w:val="009901AE"/>
    <w:rsid w:val="0099113D"/>
    <w:rsid w:val="00994386"/>
    <w:rsid w:val="00994793"/>
    <w:rsid w:val="00995320"/>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2FAE"/>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0A84"/>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EB4"/>
    <w:rsid w:val="00A650D6"/>
    <w:rsid w:val="00A662F3"/>
    <w:rsid w:val="00A66F0C"/>
    <w:rsid w:val="00A67375"/>
    <w:rsid w:val="00A67509"/>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A42"/>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33E2"/>
    <w:rsid w:val="00AC4795"/>
    <w:rsid w:val="00AC6952"/>
    <w:rsid w:val="00AC6988"/>
    <w:rsid w:val="00AC75FE"/>
    <w:rsid w:val="00AD27C8"/>
    <w:rsid w:val="00AD4E78"/>
    <w:rsid w:val="00AD54C2"/>
    <w:rsid w:val="00AD5B66"/>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2A5"/>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26C0"/>
    <w:rsid w:val="00BB2E1F"/>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D0E"/>
    <w:rsid w:val="00BC32DE"/>
    <w:rsid w:val="00BC352D"/>
    <w:rsid w:val="00BC3EE4"/>
    <w:rsid w:val="00BC442F"/>
    <w:rsid w:val="00BC627B"/>
    <w:rsid w:val="00BD1B66"/>
    <w:rsid w:val="00BD214C"/>
    <w:rsid w:val="00BD2ACC"/>
    <w:rsid w:val="00BD2DE4"/>
    <w:rsid w:val="00BD2EFF"/>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AD9"/>
    <w:rsid w:val="00BF1BB0"/>
    <w:rsid w:val="00BF286C"/>
    <w:rsid w:val="00BF2BF7"/>
    <w:rsid w:val="00BF38EA"/>
    <w:rsid w:val="00BF4AA4"/>
    <w:rsid w:val="00BF4D99"/>
    <w:rsid w:val="00BF4DDD"/>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5BC3"/>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1860"/>
    <w:rsid w:val="00CB6461"/>
    <w:rsid w:val="00CB6607"/>
    <w:rsid w:val="00CB699A"/>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A3C"/>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02D"/>
    <w:rsid w:val="00D03859"/>
    <w:rsid w:val="00D03DBD"/>
    <w:rsid w:val="00D0555B"/>
    <w:rsid w:val="00D06DF7"/>
    <w:rsid w:val="00D06DF8"/>
    <w:rsid w:val="00D0706E"/>
    <w:rsid w:val="00D07591"/>
    <w:rsid w:val="00D1221B"/>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748"/>
    <w:rsid w:val="00D32DC1"/>
    <w:rsid w:val="00D32FD5"/>
    <w:rsid w:val="00D33358"/>
    <w:rsid w:val="00D33392"/>
    <w:rsid w:val="00D33C88"/>
    <w:rsid w:val="00D34BB1"/>
    <w:rsid w:val="00D3602D"/>
    <w:rsid w:val="00D3677D"/>
    <w:rsid w:val="00D37224"/>
    <w:rsid w:val="00D41148"/>
    <w:rsid w:val="00D41EEF"/>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5A"/>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7B5"/>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BD3"/>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1535"/>
    <w:rsid w:val="00E12864"/>
    <w:rsid w:val="00E170ED"/>
    <w:rsid w:val="00E17592"/>
    <w:rsid w:val="00E176F9"/>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2515"/>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5BF"/>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0A8C"/>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7A74"/>
    <w:rsid w:val="00EC1422"/>
    <w:rsid w:val="00EC2B1D"/>
    <w:rsid w:val="00EC3E20"/>
    <w:rsid w:val="00EC42F4"/>
    <w:rsid w:val="00EC43AC"/>
    <w:rsid w:val="00EC4735"/>
    <w:rsid w:val="00EC54D4"/>
    <w:rsid w:val="00EC74DF"/>
    <w:rsid w:val="00ED01AE"/>
    <w:rsid w:val="00ED0A3B"/>
    <w:rsid w:val="00ED0B38"/>
    <w:rsid w:val="00ED0B8A"/>
    <w:rsid w:val="00ED12C7"/>
    <w:rsid w:val="00ED396E"/>
    <w:rsid w:val="00ED407F"/>
    <w:rsid w:val="00ED4D2C"/>
    <w:rsid w:val="00ED5462"/>
    <w:rsid w:val="00ED6D23"/>
    <w:rsid w:val="00ED71C9"/>
    <w:rsid w:val="00EE0854"/>
    <w:rsid w:val="00EE1A7E"/>
    <w:rsid w:val="00EE327E"/>
    <w:rsid w:val="00EE3600"/>
    <w:rsid w:val="00EE51E6"/>
    <w:rsid w:val="00EE5610"/>
    <w:rsid w:val="00EE640E"/>
    <w:rsid w:val="00EE707F"/>
    <w:rsid w:val="00EE74BE"/>
    <w:rsid w:val="00EE7676"/>
    <w:rsid w:val="00EF0158"/>
    <w:rsid w:val="00EF0209"/>
    <w:rsid w:val="00EF02A4"/>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882"/>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6BC4"/>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726"/>
    <w:rsid w:val="00F75A3D"/>
    <w:rsid w:val="00F75A75"/>
    <w:rsid w:val="00F766DE"/>
    <w:rsid w:val="00F769F8"/>
    <w:rsid w:val="00F76A0F"/>
    <w:rsid w:val="00F76E67"/>
    <w:rsid w:val="00F802D7"/>
    <w:rsid w:val="00F807EF"/>
    <w:rsid w:val="00F8081D"/>
    <w:rsid w:val="00F80B41"/>
    <w:rsid w:val="00F8178A"/>
    <w:rsid w:val="00F81912"/>
    <w:rsid w:val="00F81EB4"/>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D10"/>
    <w:rsid w:val="00FD1125"/>
    <w:rsid w:val="00FD29A6"/>
    <w:rsid w:val="00FD2DBF"/>
    <w:rsid w:val="00FD30C5"/>
    <w:rsid w:val="00FD4D62"/>
    <w:rsid w:val="00FD4D82"/>
    <w:rsid w:val="00FD5A94"/>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D1221B"/>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D2982C9-76B6-4E76-8B15-01B4106E0894}" type="presOf" srcId="{9AF66792-BEEB-4FEB-B68B-FC30221BAEDC}" destId="{A1BFAE48-9AEF-4CE2-881C-145A2B40B699}" srcOrd="1" destOrd="0" presId="urn:microsoft.com/office/officeart/2005/8/layout/cycle8"/>
    <dgm:cxn modelId="{6D9B57B9-BC08-4497-9480-7E55946BBA23}" type="presOf" srcId="{E4BEFF6F-FFC7-417B-9255-F71095EEBEA8}" destId="{A1403B5E-13CE-4459-8B64-0B1573A1231F}" srcOrd="1" destOrd="0" presId="urn:microsoft.com/office/officeart/2005/8/layout/cycle8"/>
    <dgm:cxn modelId="{31B38290-6949-46A2-B3FF-9BF208390826}"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F01FDE4-DC55-4672-A567-D8824F5FC42D}" type="presOf" srcId="{F83FC750-7CDE-46AB-A0BA-DBC4B9D44BE3}" destId="{A8D1F0D5-26EB-48DA-960D-825E6FE928B2}" srcOrd="0" destOrd="0" presId="urn:microsoft.com/office/officeart/2005/8/layout/cycle8"/>
    <dgm:cxn modelId="{53C91EBB-1998-478A-A2C9-063C41128839}" type="presOf" srcId="{E8BE0BFE-2A93-4BC8-B8DE-3F71AC38D567}" destId="{267B72DD-396A-4206-8F4C-85D79C74CCAD}" srcOrd="0" destOrd="0" presId="urn:microsoft.com/office/officeart/2005/8/layout/cycle8"/>
    <dgm:cxn modelId="{0E0369B4-2922-4747-9D55-BB1EEBEB70C4}" type="presOf" srcId="{5F865183-0FED-4482-8550-87B2A8C2AA82}" destId="{BA526683-F383-411A-BD21-A957D08B123F}" srcOrd="0" destOrd="0" presId="urn:microsoft.com/office/officeart/2005/8/layout/cycle8"/>
    <dgm:cxn modelId="{1E1A298B-2736-4FAC-B691-5D2B17094CEA}"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9E8BA07B-57D7-4976-9A97-067DA7ABCEE9}"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185A2AE-3AB1-44B9-B58D-1C6C5119E5CB}" type="presOf" srcId="{D87EEC32-D642-4C15-8C65-E323814D2A3A}" destId="{0670A7F0-9DCA-427C-8C0A-B4C908BAC054}" srcOrd="1" destOrd="0" presId="urn:microsoft.com/office/officeart/2005/8/layout/cycle8"/>
    <dgm:cxn modelId="{98492F23-16F7-440F-AD51-88FF147B98BE}"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30B1991-60E6-411F-9AD0-C49D77DB2298}" type="presOf" srcId="{9D338396-06AA-489D-A885-57821F5608AF}" destId="{8960C805-F742-4752-A3B8-A7047D0574FA}" srcOrd="0" destOrd="0" presId="urn:microsoft.com/office/officeart/2005/8/layout/cycle8"/>
    <dgm:cxn modelId="{FD6D0D4D-1FE4-45B8-84D9-8AF1369B503A}" type="presOf" srcId="{D87EEC32-D642-4C15-8C65-E323814D2A3A}" destId="{100A08BA-E811-4584-A13C-228AF0A8A454}" srcOrd="0" destOrd="0" presId="urn:microsoft.com/office/officeart/2005/8/layout/cycle8"/>
    <dgm:cxn modelId="{2CA000AD-662A-46BD-891A-5935CE6C7653}" type="presOf" srcId="{E8BE0BFE-2A93-4BC8-B8DE-3F71AC38D567}" destId="{E9FBB2A5-3CF1-4CA9-AA14-6E5ECC6DD6B0}" srcOrd="1" destOrd="0" presId="urn:microsoft.com/office/officeart/2005/8/layout/cycle8"/>
    <dgm:cxn modelId="{F7BDA425-7490-450C-B788-9765D41E6718}" type="presParOf" srcId="{BA526683-F383-411A-BD21-A957D08B123F}" destId="{267B72DD-396A-4206-8F4C-85D79C74CCAD}" srcOrd="0" destOrd="0" presId="urn:microsoft.com/office/officeart/2005/8/layout/cycle8"/>
    <dgm:cxn modelId="{F37247E8-E05C-4474-8627-A4F0236C9979}" type="presParOf" srcId="{BA526683-F383-411A-BD21-A957D08B123F}" destId="{76741CD6-A839-4282-8258-5C7E678D3A5F}" srcOrd="1" destOrd="0" presId="urn:microsoft.com/office/officeart/2005/8/layout/cycle8"/>
    <dgm:cxn modelId="{64B5141F-C506-4881-B49A-EFC31FF9F682}" type="presParOf" srcId="{BA526683-F383-411A-BD21-A957D08B123F}" destId="{0161085C-00D5-4CA7-B7B4-7072D5C40C1D}" srcOrd="2" destOrd="0" presId="urn:microsoft.com/office/officeart/2005/8/layout/cycle8"/>
    <dgm:cxn modelId="{CF0AF636-3069-4AC5-841C-8B4FB9F61D28}" type="presParOf" srcId="{BA526683-F383-411A-BD21-A957D08B123F}" destId="{E9FBB2A5-3CF1-4CA9-AA14-6E5ECC6DD6B0}" srcOrd="3" destOrd="0" presId="urn:microsoft.com/office/officeart/2005/8/layout/cycle8"/>
    <dgm:cxn modelId="{1B0977D9-7BF5-4D87-8230-F2D275E01745}" type="presParOf" srcId="{BA526683-F383-411A-BD21-A957D08B123F}" destId="{8960C805-F742-4752-A3B8-A7047D0574FA}" srcOrd="4" destOrd="0" presId="urn:microsoft.com/office/officeart/2005/8/layout/cycle8"/>
    <dgm:cxn modelId="{655FAA90-11D0-4A7D-A42F-A68E7B93D42F}" type="presParOf" srcId="{BA526683-F383-411A-BD21-A957D08B123F}" destId="{F9BAE066-5F77-4D2A-8EBB-3E2B5ED5B8F6}" srcOrd="5" destOrd="0" presId="urn:microsoft.com/office/officeart/2005/8/layout/cycle8"/>
    <dgm:cxn modelId="{0F4BD033-361A-4092-A388-7E61D461B278}" type="presParOf" srcId="{BA526683-F383-411A-BD21-A957D08B123F}" destId="{724342BE-275A-4C17-8746-BB3F74C86E9A}" srcOrd="6" destOrd="0" presId="urn:microsoft.com/office/officeart/2005/8/layout/cycle8"/>
    <dgm:cxn modelId="{1B8CB275-0D1E-4B8C-9A83-D3210B3FA5CE}" type="presParOf" srcId="{BA526683-F383-411A-BD21-A957D08B123F}" destId="{74328851-9D17-4B33-B14E-5ED6C473319D}" srcOrd="7" destOrd="0" presId="urn:microsoft.com/office/officeart/2005/8/layout/cycle8"/>
    <dgm:cxn modelId="{02E7836F-0DAD-4C73-A76A-61FDD2EEDD56}" type="presParOf" srcId="{BA526683-F383-411A-BD21-A957D08B123F}" destId="{100A08BA-E811-4584-A13C-228AF0A8A454}" srcOrd="8" destOrd="0" presId="urn:microsoft.com/office/officeart/2005/8/layout/cycle8"/>
    <dgm:cxn modelId="{F0629DEF-0545-468D-9EA0-3C5689C6ED19}" type="presParOf" srcId="{BA526683-F383-411A-BD21-A957D08B123F}" destId="{10C6BB2E-F0EC-4195-A687-1B651A3EFA76}" srcOrd="9" destOrd="0" presId="urn:microsoft.com/office/officeart/2005/8/layout/cycle8"/>
    <dgm:cxn modelId="{BA36804A-C505-4746-944C-705E7CF27045}" type="presParOf" srcId="{BA526683-F383-411A-BD21-A957D08B123F}" destId="{8F326C79-01EA-49A9-93CF-B76D99523F6F}" srcOrd="10" destOrd="0" presId="urn:microsoft.com/office/officeart/2005/8/layout/cycle8"/>
    <dgm:cxn modelId="{77936F43-0203-4867-830F-BB3CA38B5BB8}" type="presParOf" srcId="{BA526683-F383-411A-BD21-A957D08B123F}" destId="{0670A7F0-9DCA-427C-8C0A-B4C908BAC054}" srcOrd="11" destOrd="0" presId="urn:microsoft.com/office/officeart/2005/8/layout/cycle8"/>
    <dgm:cxn modelId="{ED685345-239D-4BFD-8C04-ED78183226D1}" type="presParOf" srcId="{BA526683-F383-411A-BD21-A957D08B123F}" destId="{C5494AC2-E33F-4DD2-9D4B-315106DC9766}" srcOrd="12" destOrd="0" presId="urn:microsoft.com/office/officeart/2005/8/layout/cycle8"/>
    <dgm:cxn modelId="{9878D727-6AE8-4CFB-8677-26AB8222D27F}" type="presParOf" srcId="{BA526683-F383-411A-BD21-A957D08B123F}" destId="{DCE20721-BDA9-4878-B677-ECD404A96052}" srcOrd="13" destOrd="0" presId="urn:microsoft.com/office/officeart/2005/8/layout/cycle8"/>
    <dgm:cxn modelId="{CC065B33-25EE-49FF-A974-5EB3861F54C6}" type="presParOf" srcId="{BA526683-F383-411A-BD21-A957D08B123F}" destId="{05E765BB-BC5C-4A33-B523-B9E8DE4B5339}" srcOrd="14" destOrd="0" presId="urn:microsoft.com/office/officeart/2005/8/layout/cycle8"/>
    <dgm:cxn modelId="{884D7103-66C5-4361-AACB-B24D65DC2090}" type="presParOf" srcId="{BA526683-F383-411A-BD21-A957D08B123F}" destId="{A1BFAE48-9AEF-4CE2-881C-145A2B40B699}" srcOrd="15" destOrd="0" presId="urn:microsoft.com/office/officeart/2005/8/layout/cycle8"/>
    <dgm:cxn modelId="{94768EF5-10D9-4EB7-9129-F5C08185A97C}" type="presParOf" srcId="{BA526683-F383-411A-BD21-A957D08B123F}" destId="{373A7CE9-2D8B-48FF-A7E7-FD1818748C0E}" srcOrd="16" destOrd="0" presId="urn:microsoft.com/office/officeart/2005/8/layout/cycle8"/>
    <dgm:cxn modelId="{34AA3FAC-836C-4984-BCBF-324E037231C2}" type="presParOf" srcId="{BA526683-F383-411A-BD21-A957D08B123F}" destId="{3F64E8A9-68A0-49A0-9836-9DC0636C5308}" srcOrd="17" destOrd="0" presId="urn:microsoft.com/office/officeart/2005/8/layout/cycle8"/>
    <dgm:cxn modelId="{02B251F0-DAA3-4EF2-A45D-9821E2D5B9AD}" type="presParOf" srcId="{BA526683-F383-411A-BD21-A957D08B123F}" destId="{219E29F9-B39D-4D14-B51F-12F5FC91D16A}" srcOrd="18" destOrd="0" presId="urn:microsoft.com/office/officeart/2005/8/layout/cycle8"/>
    <dgm:cxn modelId="{DB77A66A-C16E-4114-9959-49089B8A96F4}" type="presParOf" srcId="{BA526683-F383-411A-BD21-A957D08B123F}" destId="{A1403B5E-13CE-4459-8B64-0B1573A1231F}" srcOrd="19" destOrd="0" presId="urn:microsoft.com/office/officeart/2005/8/layout/cycle8"/>
    <dgm:cxn modelId="{5A0C1616-B435-474B-9C75-C0BD396EB6BF}" type="presParOf" srcId="{BA526683-F383-411A-BD21-A957D08B123F}" destId="{A8D1F0D5-26EB-48DA-960D-825E6FE928B2}" srcOrd="20" destOrd="0" presId="urn:microsoft.com/office/officeart/2005/8/layout/cycle8"/>
    <dgm:cxn modelId="{AFED7D70-2877-4729-97F4-B73199120ADB}" type="presParOf" srcId="{BA526683-F383-411A-BD21-A957D08B123F}" destId="{00CD3B3C-3082-4805-826B-376EF526FEE2}" srcOrd="21" destOrd="0" presId="urn:microsoft.com/office/officeart/2005/8/layout/cycle8"/>
    <dgm:cxn modelId="{74F05D2A-CA2A-4C1B-A113-D97AD0660049}" type="presParOf" srcId="{BA526683-F383-411A-BD21-A957D08B123F}" destId="{2FD8AE9A-C7EC-49F2-9050-CD7F86110061}" srcOrd="22" destOrd="0" presId="urn:microsoft.com/office/officeart/2005/8/layout/cycle8"/>
    <dgm:cxn modelId="{8622C22F-9829-4979-8A1C-B26D741D2D1D}" type="presParOf" srcId="{BA526683-F383-411A-BD21-A957D08B123F}" destId="{7C1AB41B-5598-4485-A44D-C347A61B4CBC}" srcOrd="23" destOrd="0" presId="urn:microsoft.com/office/officeart/2005/8/layout/cycle8"/>
    <dgm:cxn modelId="{E4B7558C-9687-4062-8CE0-D208EDCB0CD6}" type="presParOf" srcId="{BA526683-F383-411A-BD21-A957D08B123F}" destId="{601CF880-1EA8-49BA-A98C-3E771E83102C}" srcOrd="24" destOrd="0" presId="urn:microsoft.com/office/officeart/2005/8/layout/cycle8"/>
    <dgm:cxn modelId="{539FA0A4-8970-4E46-8EAE-9DF3AB1DB88A}" type="presParOf" srcId="{BA526683-F383-411A-BD21-A957D08B123F}" destId="{ECF12B94-746D-4140-9C29-523F028781F4}" srcOrd="25" destOrd="0" presId="urn:microsoft.com/office/officeart/2005/8/layout/cycle8"/>
    <dgm:cxn modelId="{598AEE6A-17B1-4F21-9518-1101DB41ADE4}" type="presParOf" srcId="{BA526683-F383-411A-BD21-A957D08B123F}" destId="{AA1D771B-54D6-4293-AFCF-8FD4851F902B}" srcOrd="26" destOrd="0" presId="urn:microsoft.com/office/officeart/2005/8/layout/cycle8"/>
    <dgm:cxn modelId="{1DF31CBB-EC2B-4947-BCBF-B86ECE80625C}" type="presParOf" srcId="{BA526683-F383-411A-BD21-A957D08B123F}" destId="{A12A4E20-5E81-4B37-8861-95D5A02D88F6}" srcOrd="27" destOrd="0" presId="urn:microsoft.com/office/officeart/2005/8/layout/cycle8"/>
    <dgm:cxn modelId="{E5ABF1F9-09A8-4E95-9106-6970B7EEC577}" type="presParOf" srcId="{BA526683-F383-411A-BD21-A957D08B123F}" destId="{B88E6692-EF45-4A23-AE28-DC438D3CCFE6}" srcOrd="28" destOrd="0" presId="urn:microsoft.com/office/officeart/2005/8/layout/cycle8"/>
    <dgm:cxn modelId="{1E8278DF-B140-4CBB-8CC6-A98CE9183655}"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D628-9E5B-4DB6-979E-59619215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5425</TotalTime>
  <Pages>1</Pages>
  <Words>5209</Words>
  <Characters>29694</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34834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dc:description/>
  <cp:lastModifiedBy>vedatayakup2003@gmail.com</cp:lastModifiedBy>
  <cp:revision>50</cp:revision>
  <cp:lastPrinted>2015-03-09T10:19:00Z</cp:lastPrinted>
  <dcterms:created xsi:type="dcterms:W3CDTF">2019-01-21T06:10:00Z</dcterms:created>
  <dcterms:modified xsi:type="dcterms:W3CDTF">2020-01-06T05:33:00Z</dcterms:modified>
</cp:coreProperties>
</file>